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B5" w:rsidRDefault="00FC1DF2">
      <w:r w:rsidRPr="00FC1DF2">
        <w:t>Provision of Technical Documentation for Construction of Expressway on Comprehensive Network Route 3 in Bosnia and Herzegovina: Sarajevo-</w:t>
      </w:r>
      <w:proofErr w:type="spellStart"/>
      <w:r w:rsidRPr="00FC1DF2">
        <w:t>Vardište</w:t>
      </w:r>
      <w:proofErr w:type="spellEnd"/>
      <w:r>
        <w:t xml:space="preserve">; </w:t>
      </w:r>
      <w:r w:rsidRPr="00FC1DF2">
        <w:t>NEAR/SJJ/2023/EA-RP/0085</w:t>
      </w:r>
      <w:r>
        <w:t>;</w:t>
      </w:r>
      <w:r w:rsidRPr="00FC1DF2">
        <w:t xml:space="preserve"> EC/</w:t>
      </w:r>
      <w:proofErr w:type="spellStart"/>
      <w:r w:rsidRPr="00FC1DF2">
        <w:t>BiH</w:t>
      </w:r>
      <w:proofErr w:type="spellEnd"/>
      <w:r w:rsidRPr="00FC1DF2">
        <w:t>/TEN/22/013</w:t>
      </w:r>
    </w:p>
    <w:p w:rsidR="00FC1DF2" w:rsidRDefault="00FC1DF2">
      <w:r>
        <w:t>Link:</w:t>
      </w:r>
    </w:p>
    <w:p w:rsidR="00FC1DF2" w:rsidRDefault="00FC1DF2">
      <w:hyperlink r:id="rId4" w:history="1">
        <w:r w:rsidRPr="006D70B6">
          <w:rPr>
            <w:rStyle w:val="Hyperlink"/>
          </w:rPr>
          <w:t>https://etendering.ted.europa.eu/cft/cft-display.html?cftId=14055</w:t>
        </w:r>
      </w:hyperlink>
    </w:p>
    <w:p w:rsidR="00FC1DF2" w:rsidRDefault="00FC1DF2">
      <w:bookmarkStart w:id="0" w:name="_GoBack"/>
      <w:bookmarkEnd w:id="0"/>
    </w:p>
    <w:sectPr w:rsidR="00FC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C1DF2"/>
    <w:rsid w:val="00752DB5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939A"/>
  <w15:chartTrackingRefBased/>
  <w15:docId w15:val="{7F096251-8B89-4963-84C5-9C0FD00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2023-04-07T08:16:00Z</dcterms:created>
  <dcterms:modified xsi:type="dcterms:W3CDTF">2023-04-07T08:21:00Z</dcterms:modified>
</cp:coreProperties>
</file>