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A5B1" w14:textId="3CBB229E" w:rsidR="0039239B" w:rsidRPr="00A97E83" w:rsidRDefault="0039239B" w:rsidP="00CA6060">
      <w:pPr>
        <w:ind w:left="5976" w:firstLine="504"/>
      </w:pPr>
      <w:bookmarkStart w:id="0" w:name="_GoBack"/>
      <w:bookmarkEnd w:id="0"/>
      <w:r w:rsidRPr="00A97E83">
        <w:t>Sarajevo,</w:t>
      </w:r>
      <w:r w:rsidR="000F6481" w:rsidRPr="00670E55">
        <w:fldChar w:fldCharType="begin"/>
      </w:r>
      <w:r w:rsidR="000F6481" w:rsidRPr="00670E55">
        <w:instrText xml:space="preserve"> CREATEDATE \@ "d MMMM, yyyy" \* MERGEFORMAT </w:instrText>
      </w:r>
      <w:r w:rsidR="000F6481" w:rsidRPr="00670E55">
        <w:fldChar w:fldCharType="separate"/>
      </w:r>
      <w:r w:rsidR="00CA6060" w:rsidRPr="00670E55">
        <w:rPr>
          <w:noProof/>
        </w:rPr>
        <w:t xml:space="preserve"> </w:t>
      </w:r>
      <w:r w:rsidR="00BE32E2" w:rsidRPr="00670E55">
        <w:rPr>
          <w:noProof/>
        </w:rPr>
        <w:t>20</w:t>
      </w:r>
      <w:r w:rsidR="0044451B" w:rsidRPr="00670E55">
        <w:rPr>
          <w:noProof/>
        </w:rPr>
        <w:t xml:space="preserve"> </w:t>
      </w:r>
      <w:r w:rsidR="00C90633" w:rsidRPr="00670E55">
        <w:rPr>
          <w:noProof/>
        </w:rPr>
        <w:t>June</w:t>
      </w:r>
      <w:r w:rsidR="0044451B" w:rsidRPr="00670E55">
        <w:rPr>
          <w:noProof/>
        </w:rPr>
        <w:t xml:space="preserve"> </w:t>
      </w:r>
      <w:r w:rsidR="000F6481" w:rsidRPr="00670E55">
        <w:fldChar w:fldCharType="end"/>
      </w:r>
      <w:r w:rsidR="00B71C2C" w:rsidRPr="00670E55">
        <w:t>2022</w:t>
      </w:r>
      <w:r w:rsidR="00B71C2C">
        <w:t xml:space="preserve"> </w:t>
      </w:r>
    </w:p>
    <w:p w14:paraId="298C4348" w14:textId="77777777" w:rsidR="00CA6060" w:rsidRPr="008762D3" w:rsidRDefault="00CA6060" w:rsidP="00CA6060">
      <w:pPr>
        <w:spacing w:after="0"/>
        <w:jc w:val="center"/>
        <w:rPr>
          <w:rFonts w:eastAsia="Calibri"/>
          <w:b/>
          <w:sz w:val="20"/>
        </w:rPr>
      </w:pPr>
    </w:p>
    <w:p w14:paraId="04FDDBAE" w14:textId="77777777" w:rsidR="007A2EB8" w:rsidRDefault="00D7511E" w:rsidP="00CA6060">
      <w:pPr>
        <w:spacing w:after="0"/>
        <w:jc w:val="center"/>
        <w:rPr>
          <w:rFonts w:eastAsia="Calibri"/>
          <w:b/>
          <w:szCs w:val="24"/>
        </w:rPr>
      </w:pPr>
      <w:r w:rsidRPr="00B71C2C">
        <w:rPr>
          <w:rFonts w:eastAsia="Calibri"/>
          <w:b/>
          <w:szCs w:val="24"/>
        </w:rPr>
        <w:t xml:space="preserve">INVITATION TO </w:t>
      </w:r>
      <w:r w:rsidR="00CA6060" w:rsidRPr="00B71C2C">
        <w:rPr>
          <w:rFonts w:eastAsia="Calibri"/>
          <w:b/>
          <w:szCs w:val="24"/>
        </w:rPr>
        <w:t xml:space="preserve">EXPRESSION OF INTEREST </w:t>
      </w:r>
    </w:p>
    <w:p w14:paraId="19E1505F" w14:textId="77777777" w:rsidR="007A2EB8" w:rsidRDefault="00CA6060" w:rsidP="00CA6060">
      <w:pPr>
        <w:spacing w:after="0"/>
        <w:jc w:val="center"/>
        <w:rPr>
          <w:rFonts w:eastAsia="Calibri"/>
          <w:b/>
          <w:caps/>
          <w:szCs w:val="24"/>
        </w:rPr>
      </w:pPr>
      <w:r w:rsidRPr="00B71C2C">
        <w:rPr>
          <w:rFonts w:eastAsia="Calibri"/>
          <w:b/>
          <w:szCs w:val="24"/>
        </w:rPr>
        <w:t xml:space="preserve">FOR CANDIDATE ENTITIES TO BE ENTRUSTED WITH THE IMPLEMENTATION OF </w:t>
      </w:r>
      <w:r w:rsidRPr="00B71C2C">
        <w:rPr>
          <w:rFonts w:eastAsia="Calibri"/>
          <w:b/>
          <w:caps/>
          <w:szCs w:val="24"/>
        </w:rPr>
        <w:t xml:space="preserve">IPA </w:t>
      </w:r>
      <w:r w:rsidR="007647DC" w:rsidRPr="00B71C2C">
        <w:rPr>
          <w:rFonts w:eastAsia="Calibri"/>
          <w:b/>
          <w:caps/>
          <w:szCs w:val="24"/>
        </w:rPr>
        <w:t>20</w:t>
      </w:r>
      <w:r w:rsidR="00B71C2C" w:rsidRPr="00B71C2C">
        <w:rPr>
          <w:rFonts w:eastAsia="Calibri"/>
          <w:b/>
          <w:caps/>
          <w:szCs w:val="24"/>
        </w:rPr>
        <w:t>20</w:t>
      </w:r>
      <w:r w:rsidRPr="00B71C2C">
        <w:rPr>
          <w:rFonts w:eastAsia="Calibri"/>
          <w:b/>
          <w:caps/>
          <w:szCs w:val="24"/>
        </w:rPr>
        <w:t xml:space="preserve"> support in the sector of </w:t>
      </w:r>
      <w:r w:rsidR="00B71C2C" w:rsidRPr="00B71C2C">
        <w:rPr>
          <w:rFonts w:eastAsia="Calibri"/>
          <w:b/>
          <w:caps/>
          <w:szCs w:val="24"/>
        </w:rPr>
        <w:t>EMPLOYMENT</w:t>
      </w:r>
      <w:r w:rsidRPr="00B71C2C">
        <w:rPr>
          <w:rFonts w:eastAsia="Calibri"/>
          <w:b/>
          <w:caps/>
          <w:szCs w:val="24"/>
        </w:rPr>
        <w:t xml:space="preserve">: </w:t>
      </w:r>
    </w:p>
    <w:p w14:paraId="73D4FBCA" w14:textId="77777777" w:rsidR="00CA6060" w:rsidRPr="00B71C2C" w:rsidRDefault="00B71C2C" w:rsidP="00CA6060">
      <w:pPr>
        <w:spacing w:after="0"/>
        <w:jc w:val="center"/>
        <w:rPr>
          <w:rFonts w:eastAsia="Calibri"/>
          <w:b/>
          <w:smallCaps/>
          <w:szCs w:val="24"/>
        </w:rPr>
      </w:pPr>
      <w:r w:rsidRPr="00B71C2C">
        <w:rPr>
          <w:rFonts w:eastAsia="Calibri"/>
          <w:b/>
          <w:caps/>
          <w:szCs w:val="24"/>
        </w:rPr>
        <w:t>“</w:t>
      </w:r>
      <w:r w:rsidR="003447BD" w:rsidRPr="00B71C2C">
        <w:rPr>
          <w:b/>
          <w:smallCaps/>
        </w:rPr>
        <w:t>EU4</w:t>
      </w:r>
      <w:r w:rsidRPr="00B71C2C">
        <w:rPr>
          <w:b/>
          <w:smallCaps/>
        </w:rPr>
        <w:t>EMPLOYMENT</w:t>
      </w:r>
      <w:r w:rsidR="00415CAC" w:rsidRPr="00415CAC">
        <w:t xml:space="preserve"> </w:t>
      </w:r>
      <w:r w:rsidR="00415CAC">
        <w:t xml:space="preserve">in </w:t>
      </w:r>
      <w:r w:rsidR="00415CAC" w:rsidRPr="00415CAC">
        <w:rPr>
          <w:b/>
          <w:smallCaps/>
        </w:rPr>
        <w:t>Bosnia and Herzegovina</w:t>
      </w:r>
      <w:r w:rsidRPr="00B71C2C">
        <w:rPr>
          <w:b/>
          <w:smallCaps/>
        </w:rPr>
        <w:t>”</w:t>
      </w:r>
    </w:p>
    <w:p w14:paraId="4CCC65D3" w14:textId="77777777" w:rsidR="00CA6060" w:rsidRPr="00B71C2C" w:rsidRDefault="00CA6060" w:rsidP="00CA6060">
      <w:pPr>
        <w:spacing w:after="0"/>
        <w:jc w:val="center"/>
        <w:rPr>
          <w:rFonts w:eastAsia="Calibri"/>
          <w:sz w:val="12"/>
          <w:szCs w:val="12"/>
        </w:rPr>
      </w:pPr>
    </w:p>
    <w:p w14:paraId="586B29CA" w14:textId="77777777" w:rsidR="00790811" w:rsidRDefault="00790811" w:rsidP="00D51227">
      <w:pPr>
        <w:rPr>
          <w:rFonts w:eastAsia="Calibri"/>
          <w:szCs w:val="24"/>
        </w:rPr>
      </w:pPr>
    </w:p>
    <w:p w14:paraId="222F17EE" w14:textId="77777777" w:rsidR="00D51227" w:rsidRPr="00B71C2C" w:rsidRDefault="00D51227" w:rsidP="00D51227">
      <w:pPr>
        <w:rPr>
          <w:rFonts w:eastAsia="Calibri"/>
          <w:szCs w:val="24"/>
        </w:rPr>
      </w:pPr>
      <w:r w:rsidRPr="00B71C2C">
        <w:rPr>
          <w:rFonts w:eastAsia="Calibri"/>
          <w:szCs w:val="24"/>
        </w:rPr>
        <w:t xml:space="preserve">The European Union </w:t>
      </w:r>
      <w:r w:rsidR="00B71C2C" w:rsidRPr="00B71C2C">
        <w:rPr>
          <w:rFonts w:eastAsia="Calibri"/>
          <w:szCs w:val="24"/>
        </w:rPr>
        <w:t>(EU) will support the sector of employment</w:t>
      </w:r>
      <w:r w:rsidRPr="00B71C2C">
        <w:rPr>
          <w:rFonts w:eastAsia="Calibri"/>
          <w:szCs w:val="24"/>
        </w:rPr>
        <w:t xml:space="preserve"> in Bosnia and Herzegovina (BiH) th</w:t>
      </w:r>
      <w:r w:rsidR="001C4BED" w:rsidRPr="00B71C2C">
        <w:rPr>
          <w:rFonts w:eastAsia="Calibri"/>
          <w:szCs w:val="24"/>
        </w:rPr>
        <w:t>r</w:t>
      </w:r>
      <w:r w:rsidRPr="00B71C2C">
        <w:rPr>
          <w:rFonts w:eastAsia="Calibri"/>
          <w:szCs w:val="24"/>
        </w:rPr>
        <w:t xml:space="preserve">ough a programme with the overall objective </w:t>
      </w:r>
      <w:r w:rsidR="00B71C2C" w:rsidRPr="00B71C2C">
        <w:rPr>
          <w:rFonts w:eastAsia="Calibri"/>
          <w:szCs w:val="24"/>
        </w:rPr>
        <w:t>to contribute to improving socio-economic situation and living conditions BiH</w:t>
      </w:r>
      <w:r w:rsidRPr="00B71C2C">
        <w:rPr>
          <w:rFonts w:eastAsia="Calibri"/>
          <w:szCs w:val="24"/>
        </w:rPr>
        <w:t>.</w:t>
      </w:r>
      <w:r w:rsidRPr="00B71C2C">
        <w:rPr>
          <w:rFonts w:eastAsia="Calibri"/>
          <w:bCs/>
          <w:iCs/>
          <w:color w:val="000000"/>
          <w:szCs w:val="24"/>
        </w:rPr>
        <w:t xml:space="preserve"> In specific</w:t>
      </w:r>
      <w:r w:rsidR="00B71C2C" w:rsidRPr="00B71C2C">
        <w:rPr>
          <w:rFonts w:eastAsia="Calibri"/>
          <w:bCs/>
          <w:iCs/>
          <w:color w:val="000000"/>
          <w:szCs w:val="24"/>
        </w:rPr>
        <w:t xml:space="preserve"> terms</w:t>
      </w:r>
      <w:r w:rsidRPr="00B71C2C">
        <w:rPr>
          <w:rFonts w:eastAsia="Calibri"/>
          <w:bCs/>
          <w:iCs/>
          <w:color w:val="000000"/>
          <w:szCs w:val="24"/>
        </w:rPr>
        <w:t xml:space="preserve">, it is to </w:t>
      </w:r>
      <w:r w:rsidRPr="00B71C2C">
        <w:rPr>
          <w:szCs w:val="24"/>
        </w:rPr>
        <w:t>increase</w:t>
      </w:r>
      <w:r w:rsidR="00B71C2C" w:rsidRPr="00B71C2C">
        <w:rPr>
          <w:szCs w:val="24"/>
        </w:rPr>
        <w:t xml:space="preserve"> employment opportunities for youth, rural women and vulnerable groups</w:t>
      </w:r>
      <w:r w:rsidRPr="00B71C2C">
        <w:rPr>
          <w:szCs w:val="24"/>
        </w:rPr>
        <w:t xml:space="preserve"> in Bosnia and Herzegovina</w:t>
      </w:r>
      <w:r w:rsidRPr="00B71C2C">
        <w:rPr>
          <w:rFonts w:eastAsia="Calibri"/>
          <w:szCs w:val="24"/>
        </w:rPr>
        <w:t>.</w:t>
      </w:r>
    </w:p>
    <w:p w14:paraId="03B5CE5F" w14:textId="77777777" w:rsidR="00CA6060" w:rsidRPr="00FE1B20" w:rsidRDefault="00D51227" w:rsidP="00C84B38">
      <w:pPr>
        <w:rPr>
          <w:rFonts w:eastAsia="Calibri"/>
          <w:szCs w:val="24"/>
        </w:rPr>
      </w:pPr>
      <w:r w:rsidRPr="00FE1B20">
        <w:rPr>
          <w:rFonts w:eastAsia="Calibri"/>
          <w:szCs w:val="24"/>
        </w:rPr>
        <w:t xml:space="preserve">In that respect, </w:t>
      </w:r>
      <w:r w:rsidR="008762D3" w:rsidRPr="00FE1B20">
        <w:rPr>
          <w:rFonts w:eastAsia="Calibri"/>
          <w:szCs w:val="24"/>
        </w:rPr>
        <w:t xml:space="preserve">the </w:t>
      </w:r>
      <w:r w:rsidRPr="00FE1B20">
        <w:rPr>
          <w:rFonts w:eastAsia="Calibri"/>
          <w:szCs w:val="24"/>
        </w:rPr>
        <w:t xml:space="preserve">Delegation of the European Union to BiH, building on the suggestions of BiH’s authorities, is looking into possibilities for indirect management with eligible entities to implement </w:t>
      </w:r>
      <w:r w:rsidR="00EA59CA" w:rsidRPr="00FE1B20">
        <w:rPr>
          <w:rFonts w:eastAsia="Calibri"/>
          <w:szCs w:val="24"/>
        </w:rPr>
        <w:t>th</w:t>
      </w:r>
      <w:r w:rsidR="00FE1B20" w:rsidRPr="00FE1B20">
        <w:rPr>
          <w:rFonts w:eastAsia="Calibri"/>
          <w:szCs w:val="24"/>
        </w:rPr>
        <w:t>e</w:t>
      </w:r>
      <w:r w:rsidR="00EA59CA" w:rsidRPr="00FE1B20">
        <w:rPr>
          <w:rFonts w:eastAsia="Calibri"/>
          <w:szCs w:val="24"/>
        </w:rPr>
        <w:t xml:space="preserve"> part</w:t>
      </w:r>
      <w:r w:rsidRPr="00FE1B20">
        <w:rPr>
          <w:rFonts w:eastAsia="Calibri"/>
          <w:szCs w:val="24"/>
        </w:rPr>
        <w:t xml:space="preserve"> of the Instrument for Pre-accession Assistance (IPA II)</w:t>
      </w:r>
      <w:r w:rsidR="00EA59CA" w:rsidRPr="00FE1B20">
        <w:rPr>
          <w:rFonts w:eastAsia="Calibri"/>
          <w:szCs w:val="24"/>
        </w:rPr>
        <w:t xml:space="preserve"> for year 2020</w:t>
      </w:r>
      <w:r w:rsidRPr="00FE1B20">
        <w:rPr>
          <w:rFonts w:eastAsia="Calibri"/>
          <w:szCs w:val="24"/>
        </w:rPr>
        <w:t xml:space="preserve"> i</w:t>
      </w:r>
      <w:r w:rsidR="00CA6060" w:rsidRPr="00FE1B20">
        <w:rPr>
          <w:rFonts w:eastAsia="Calibri"/>
          <w:szCs w:val="24"/>
        </w:rPr>
        <w:t xml:space="preserve">n </w:t>
      </w:r>
      <w:r w:rsidR="00FE1B20" w:rsidRPr="00FE1B20">
        <w:rPr>
          <w:rFonts w:eastAsia="Calibri"/>
          <w:szCs w:val="24"/>
        </w:rPr>
        <w:t xml:space="preserve">a </w:t>
      </w:r>
      <w:r w:rsidR="00CA6060" w:rsidRPr="00FE1B20">
        <w:rPr>
          <w:rFonts w:eastAsia="Calibri"/>
          <w:szCs w:val="24"/>
        </w:rPr>
        <w:t>view of potentially entering into formal negotiation</w:t>
      </w:r>
      <w:r w:rsidR="00FE1B20" w:rsidRPr="00FE1B20">
        <w:rPr>
          <w:rFonts w:eastAsia="Calibri"/>
          <w:szCs w:val="24"/>
        </w:rPr>
        <w:t>s</w:t>
      </w:r>
      <w:r w:rsidR="00CA6060" w:rsidRPr="00FE1B20">
        <w:rPr>
          <w:rFonts w:eastAsia="Calibri"/>
          <w:szCs w:val="24"/>
        </w:rPr>
        <w:t xml:space="preserve"> leading to the signature of an Indirect Management </w:t>
      </w:r>
      <w:r w:rsidR="00150EB3" w:rsidRPr="00FE1B20">
        <w:rPr>
          <w:rFonts w:eastAsia="Calibri"/>
          <w:szCs w:val="24"/>
        </w:rPr>
        <w:t>Contribution Agreement in the course of 20</w:t>
      </w:r>
      <w:r w:rsidR="00EA59CA" w:rsidRPr="00FE1B20">
        <w:rPr>
          <w:rFonts w:eastAsia="Calibri"/>
          <w:szCs w:val="24"/>
        </w:rPr>
        <w:t>22</w:t>
      </w:r>
      <w:r w:rsidR="007647DC" w:rsidRPr="00FE1B20">
        <w:rPr>
          <w:rFonts w:eastAsia="Calibri"/>
          <w:szCs w:val="24"/>
        </w:rPr>
        <w:t>.</w:t>
      </w:r>
    </w:p>
    <w:p w14:paraId="70BABBDF" w14:textId="77777777" w:rsidR="00494995" w:rsidRDefault="00494995" w:rsidP="00C84B38">
      <w:pPr>
        <w:rPr>
          <w:rFonts w:eastAsia="Calibri"/>
          <w:b/>
          <w:szCs w:val="24"/>
        </w:rPr>
      </w:pPr>
    </w:p>
    <w:p w14:paraId="46C63E0A" w14:textId="77777777" w:rsidR="00CA6060" w:rsidRPr="00EA59CA" w:rsidRDefault="00CA6060" w:rsidP="00C84B38">
      <w:pPr>
        <w:rPr>
          <w:rFonts w:eastAsia="Calibri"/>
          <w:b/>
          <w:szCs w:val="24"/>
        </w:rPr>
      </w:pPr>
      <w:r w:rsidRPr="00EA59CA">
        <w:rPr>
          <w:rFonts w:eastAsia="Calibri"/>
          <w:b/>
          <w:szCs w:val="24"/>
        </w:rPr>
        <w:t>Legal bases and considerations:</w:t>
      </w:r>
    </w:p>
    <w:p w14:paraId="3E46F25B" w14:textId="77777777" w:rsidR="00CA6060" w:rsidRPr="00EA59CA" w:rsidRDefault="008762D3" w:rsidP="00C84B38">
      <w:pPr>
        <w:rPr>
          <w:rFonts w:eastAsia="Calibri"/>
          <w:szCs w:val="24"/>
        </w:rPr>
      </w:pPr>
      <w:r w:rsidRPr="00EA59CA">
        <w:rPr>
          <w:rFonts w:eastAsia="Calibri"/>
          <w:szCs w:val="24"/>
        </w:rPr>
        <w:t>The</w:t>
      </w:r>
      <w:r w:rsidR="00CA6060" w:rsidRPr="00EA59CA">
        <w:rPr>
          <w:rFonts w:eastAsia="Calibri"/>
          <w:szCs w:val="24"/>
        </w:rPr>
        <w:t xml:space="preserve"> financial rules applicable to the Union budget, specifically Articles </w:t>
      </w:r>
      <w:r w:rsidR="00A55086" w:rsidRPr="00EA59CA">
        <w:rPr>
          <w:rFonts w:eastAsia="Calibri"/>
          <w:szCs w:val="24"/>
        </w:rPr>
        <w:t>62</w:t>
      </w:r>
      <w:r w:rsidR="00CA6060" w:rsidRPr="00EA59CA">
        <w:rPr>
          <w:rFonts w:eastAsia="Calibri"/>
          <w:szCs w:val="24"/>
        </w:rPr>
        <w:t xml:space="preserve"> (1) (c) and </w:t>
      </w:r>
      <w:r w:rsidR="00AF1790" w:rsidRPr="00EA59CA">
        <w:rPr>
          <w:rFonts w:eastAsia="Calibri"/>
          <w:szCs w:val="24"/>
        </w:rPr>
        <w:t>154</w:t>
      </w:r>
      <w:r w:rsidR="00CA6060" w:rsidRPr="00EA59CA">
        <w:rPr>
          <w:rFonts w:eastAsia="Calibri"/>
          <w:szCs w:val="24"/>
        </w:rPr>
        <w:t xml:space="preserve"> of Financial Regulation (EU Euratom) No </w:t>
      </w:r>
      <w:r w:rsidR="00AF1790" w:rsidRPr="00EA59CA">
        <w:rPr>
          <w:rFonts w:eastAsia="Calibri"/>
          <w:szCs w:val="24"/>
        </w:rPr>
        <w:t>2018/1046</w:t>
      </w:r>
      <w:r w:rsidR="00CA6060" w:rsidRPr="00EA59CA">
        <w:rPr>
          <w:rFonts w:eastAsia="Calibri"/>
          <w:szCs w:val="24"/>
        </w:rPr>
        <w:t xml:space="preserve"> from </w:t>
      </w:r>
      <w:r w:rsidR="00AF1790" w:rsidRPr="00EA59CA">
        <w:rPr>
          <w:rFonts w:eastAsia="Calibri"/>
          <w:szCs w:val="24"/>
        </w:rPr>
        <w:t>18 July 2018</w:t>
      </w:r>
      <w:r w:rsidR="00CA6060" w:rsidRPr="00EA59CA">
        <w:rPr>
          <w:rFonts w:eastAsia="Calibri"/>
          <w:szCs w:val="24"/>
        </w:rPr>
        <w:t xml:space="preserve">, Regulation (EU) No 231/2014 from 11/03/2014, establishing an Instrument for Pre-accession Assistance (IPA II), Articles 1 (4) and 5 (4) of the Regulation No 236/2014 from 11/03/2014 laying down common rules and </w:t>
      </w:r>
      <w:r w:rsidR="00CA6060" w:rsidRPr="00EA59CA">
        <w:rPr>
          <w:rFonts w:eastAsia="Calibri"/>
          <w:szCs w:val="24"/>
        </w:rPr>
        <w:lastRenderedPageBreak/>
        <w:t xml:space="preserve">procedures for the implementation of the Union's instruments financing external action, </w:t>
      </w:r>
      <w:r w:rsidRPr="00EA59CA">
        <w:rPr>
          <w:rFonts w:eastAsia="Calibri"/>
          <w:szCs w:val="24"/>
        </w:rPr>
        <w:t>allow for a</w:t>
      </w:r>
      <w:r w:rsidR="00CA6060" w:rsidRPr="00EA59CA">
        <w:rPr>
          <w:rFonts w:eastAsia="Calibri"/>
          <w:szCs w:val="24"/>
        </w:rPr>
        <w:t xml:space="preserve"> possibility for the Union's financial assistance to be implemented indirectly by entrusting budget implementing tasks to among others, international organisations </w:t>
      </w:r>
      <w:r w:rsidR="00150EB3" w:rsidRPr="00EA59CA">
        <w:rPr>
          <w:rFonts w:eastAsia="Calibri"/>
          <w:szCs w:val="24"/>
        </w:rPr>
        <w:t>as well as</w:t>
      </w:r>
      <w:r w:rsidR="00CA6060" w:rsidRPr="00EA59CA">
        <w:rPr>
          <w:rFonts w:eastAsia="Calibri"/>
          <w:szCs w:val="24"/>
        </w:rPr>
        <w:t xml:space="preserve"> their agencies and Member States agencies.</w:t>
      </w:r>
    </w:p>
    <w:p w14:paraId="42CC560A" w14:textId="77777777" w:rsidR="00CA6060" w:rsidRDefault="00CA6060" w:rsidP="00C84B38">
      <w:pPr>
        <w:rPr>
          <w:rFonts w:eastAsia="Calibri"/>
          <w:szCs w:val="24"/>
        </w:rPr>
      </w:pPr>
      <w:r w:rsidRPr="00EA59CA">
        <w:rPr>
          <w:rFonts w:eastAsia="Calibri"/>
          <w:szCs w:val="24"/>
        </w:rPr>
        <w:t xml:space="preserve">This </w:t>
      </w:r>
      <w:r w:rsidR="008762D3" w:rsidRPr="00EA59CA">
        <w:rPr>
          <w:rFonts w:eastAsia="Calibri"/>
          <w:szCs w:val="24"/>
        </w:rPr>
        <w:t>invitation to</w:t>
      </w:r>
      <w:r w:rsidRPr="00EA59CA">
        <w:rPr>
          <w:rFonts w:eastAsia="Calibri"/>
          <w:szCs w:val="24"/>
        </w:rPr>
        <w:t xml:space="preserve"> </w:t>
      </w:r>
      <w:r w:rsidR="008762D3" w:rsidRPr="00EA59CA">
        <w:rPr>
          <w:rFonts w:eastAsia="Calibri"/>
          <w:szCs w:val="24"/>
        </w:rPr>
        <w:t>e</w:t>
      </w:r>
      <w:r w:rsidRPr="00EA59CA">
        <w:rPr>
          <w:rFonts w:eastAsia="Calibri"/>
          <w:szCs w:val="24"/>
        </w:rPr>
        <w:t>xpression of intere</w:t>
      </w:r>
      <w:r w:rsidR="008762D3" w:rsidRPr="00EA59CA">
        <w:rPr>
          <w:rFonts w:eastAsia="Calibri"/>
          <w:szCs w:val="24"/>
        </w:rPr>
        <w:t>st aims at identifying entities</w:t>
      </w:r>
      <w:r w:rsidRPr="00EA59CA">
        <w:rPr>
          <w:rFonts w:eastAsia="Calibri"/>
          <w:szCs w:val="24"/>
        </w:rPr>
        <w:t xml:space="preserve"> which could be</w:t>
      </w:r>
      <w:r w:rsidR="00EA59CA" w:rsidRPr="00EA59CA">
        <w:rPr>
          <w:rFonts w:eastAsia="Calibri"/>
          <w:szCs w:val="24"/>
        </w:rPr>
        <w:t>,</w:t>
      </w:r>
      <w:r w:rsidRPr="00EA59CA">
        <w:rPr>
          <w:rFonts w:eastAsia="Calibri"/>
          <w:szCs w:val="24"/>
        </w:rPr>
        <w:t xml:space="preserve"> later on</w:t>
      </w:r>
      <w:r w:rsidR="008762D3" w:rsidRPr="00EA59CA">
        <w:rPr>
          <w:rFonts w:eastAsia="Calibri"/>
          <w:szCs w:val="24"/>
        </w:rPr>
        <w:t>,</w:t>
      </w:r>
      <w:r w:rsidRPr="00EA59CA">
        <w:rPr>
          <w:rFonts w:eastAsia="Calibri"/>
          <w:szCs w:val="24"/>
        </w:rPr>
        <w:t xml:space="preserve"> invited to </w:t>
      </w:r>
      <w:r w:rsidR="00EA59CA" w:rsidRPr="00EA59CA">
        <w:rPr>
          <w:rFonts w:eastAsia="Calibri"/>
          <w:szCs w:val="24"/>
        </w:rPr>
        <w:t>negotiations</w:t>
      </w:r>
      <w:r w:rsidRPr="00EA59CA">
        <w:rPr>
          <w:rFonts w:eastAsia="Calibri"/>
          <w:szCs w:val="24"/>
        </w:rPr>
        <w:t xml:space="preserve"> on a potential subsequent entrustment of the Union's budget implementation tasks (BIT) in respect to specific action of </w:t>
      </w:r>
      <w:r w:rsidR="00150EB3" w:rsidRPr="00EA59CA">
        <w:rPr>
          <w:rFonts w:eastAsia="Calibri"/>
          <w:szCs w:val="24"/>
        </w:rPr>
        <w:t xml:space="preserve">the </w:t>
      </w:r>
      <w:r w:rsidR="00EA59CA" w:rsidRPr="00EA59CA">
        <w:rPr>
          <w:rFonts w:eastAsia="Calibri"/>
          <w:szCs w:val="24"/>
        </w:rPr>
        <w:t>Annual Action Programme for Bosnia and Herzegovina for year 2020</w:t>
      </w:r>
      <w:r w:rsidR="00CB202D">
        <w:rPr>
          <w:rFonts w:eastAsia="Calibri"/>
          <w:szCs w:val="24"/>
        </w:rPr>
        <w:t xml:space="preserve"> in e</w:t>
      </w:r>
      <w:r w:rsidR="00EA59CA" w:rsidRPr="00EA59CA">
        <w:rPr>
          <w:rFonts w:eastAsia="Calibri"/>
          <w:szCs w:val="24"/>
        </w:rPr>
        <w:t xml:space="preserve">mployment sector </w:t>
      </w:r>
      <w:r w:rsidR="00EA59CA" w:rsidRPr="00CB202D">
        <w:rPr>
          <w:rFonts w:eastAsia="Calibri"/>
          <w:b/>
          <w:szCs w:val="24"/>
        </w:rPr>
        <w:t>“</w:t>
      </w:r>
      <w:r w:rsidR="00EA59CA" w:rsidRPr="00415CAC">
        <w:rPr>
          <w:rFonts w:eastAsia="Calibri"/>
          <w:b/>
          <w:szCs w:val="24"/>
        </w:rPr>
        <w:t>EU4EMPLOYMENT</w:t>
      </w:r>
      <w:r w:rsidR="00415CAC" w:rsidRPr="00415CAC">
        <w:rPr>
          <w:b/>
        </w:rPr>
        <w:t xml:space="preserve"> in</w:t>
      </w:r>
      <w:r w:rsidR="00415CAC">
        <w:t xml:space="preserve"> </w:t>
      </w:r>
      <w:r w:rsidR="00415CAC" w:rsidRPr="00415CAC">
        <w:rPr>
          <w:rFonts w:eastAsia="Calibri"/>
          <w:b/>
          <w:szCs w:val="24"/>
        </w:rPr>
        <w:t>Bosnia and Herzegovina</w:t>
      </w:r>
      <w:r w:rsidR="00EA59CA" w:rsidRPr="00CB202D">
        <w:rPr>
          <w:rFonts w:eastAsia="Calibri"/>
          <w:b/>
          <w:szCs w:val="24"/>
        </w:rPr>
        <w:t>”</w:t>
      </w:r>
      <w:r w:rsidRPr="00CB202D">
        <w:rPr>
          <w:rFonts w:eastAsia="Calibri"/>
          <w:szCs w:val="24"/>
        </w:rPr>
        <w:t xml:space="preserve">. The organisation in expressing an interest to this consultation does not commit itself. At the same time, the European Commission reserves the right to take its final decision on the delegated actions upon its discretion. </w:t>
      </w:r>
    </w:p>
    <w:p w14:paraId="340D9453" w14:textId="77777777" w:rsidR="00790811" w:rsidRPr="00CB202D" w:rsidRDefault="00790811" w:rsidP="00C84B38">
      <w:pPr>
        <w:rPr>
          <w:rFonts w:eastAsia="Calibri"/>
          <w:szCs w:val="24"/>
        </w:rPr>
      </w:pPr>
    </w:p>
    <w:p w14:paraId="08001410" w14:textId="77777777" w:rsidR="008B09C4" w:rsidRPr="00B71C2C" w:rsidRDefault="008B09C4" w:rsidP="008762D3">
      <w:pPr>
        <w:autoSpaceDE w:val="0"/>
        <w:autoSpaceDN w:val="0"/>
        <w:adjustRightInd w:val="0"/>
        <w:spacing w:before="120" w:after="0"/>
        <w:jc w:val="center"/>
        <w:rPr>
          <w:bCs/>
          <w:sz w:val="20"/>
          <w:highlight w:val="yellow"/>
          <w:lang w:eastAsia="en-GB"/>
        </w:rPr>
      </w:pPr>
      <w:r w:rsidRPr="00B71C2C">
        <w:rPr>
          <w:rFonts w:eastAsia="Calibri"/>
          <w:noProof/>
          <w:sz w:val="20"/>
          <w:szCs w:val="24"/>
          <w:highlight w:val="yellow"/>
          <w:lang w:eastAsia="en-GB"/>
        </w:rPr>
        <mc:AlternateContent>
          <mc:Choice Requires="wps">
            <w:drawing>
              <wp:anchor distT="0" distB="0" distL="114300" distR="114300" simplePos="0" relativeHeight="251659264" behindDoc="0" locked="0" layoutInCell="1" allowOverlap="1" wp14:anchorId="315E32A2" wp14:editId="05C94C6B">
                <wp:simplePos x="0" y="0"/>
                <wp:positionH relativeFrom="column">
                  <wp:posOffset>-1270</wp:posOffset>
                </wp:positionH>
                <wp:positionV relativeFrom="paragraph">
                  <wp:posOffset>30917</wp:posOffset>
                </wp:positionV>
                <wp:extent cx="6008370" cy="1482090"/>
                <wp:effectExtent l="0" t="0" r="30480" b="609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48209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30199D" w14:textId="77777777" w:rsidR="001A0C06" w:rsidRPr="002F2AC8" w:rsidRDefault="001A0C06" w:rsidP="00CA6060">
                            <w:pPr>
                              <w:rPr>
                                <w:i/>
                                <w:sz w:val="20"/>
                                <w:szCs w:val="24"/>
                              </w:rPr>
                            </w:pPr>
                            <w:r w:rsidRPr="002F2AC8">
                              <w:rPr>
                                <w:i/>
                                <w:sz w:val="20"/>
                                <w:szCs w:val="24"/>
                              </w:rPr>
                              <w:t xml:space="preserve">A budget implementation tasks </w:t>
                            </w:r>
                            <w:r>
                              <w:rPr>
                                <w:i/>
                                <w:sz w:val="20"/>
                                <w:szCs w:val="24"/>
                              </w:rPr>
                              <w:t xml:space="preserve">(BIT) </w:t>
                            </w:r>
                            <w:r w:rsidRPr="002F2AC8">
                              <w:rPr>
                                <w:i/>
                                <w:sz w:val="20"/>
                                <w:szCs w:val="24"/>
                              </w:rPr>
                              <w:t>means that the entrusted entity is responsible for:</w:t>
                            </w:r>
                          </w:p>
                          <w:p w14:paraId="1B536EAF" w14:textId="77777777" w:rsidR="001A0C06" w:rsidRPr="002F2AC8" w:rsidRDefault="001A0C06" w:rsidP="00CA6060">
                            <w:pPr>
                              <w:numPr>
                                <w:ilvl w:val="0"/>
                                <w:numId w:val="1"/>
                              </w:numPr>
                              <w:spacing w:after="0"/>
                              <w:rPr>
                                <w:i/>
                                <w:sz w:val="20"/>
                                <w:szCs w:val="24"/>
                              </w:rPr>
                            </w:pPr>
                            <w:r w:rsidRPr="002F2AC8">
                              <w:rPr>
                                <w:i/>
                                <w:sz w:val="20"/>
                                <w:szCs w:val="24"/>
                              </w:rPr>
                              <w:t xml:space="preserve">Implementation of grant award and </w:t>
                            </w:r>
                            <w:r>
                              <w:rPr>
                                <w:i/>
                                <w:sz w:val="20"/>
                                <w:szCs w:val="24"/>
                              </w:rPr>
                              <w:t xml:space="preserve">of </w:t>
                            </w:r>
                            <w:r w:rsidRPr="002F2AC8">
                              <w:rPr>
                                <w:i/>
                                <w:sz w:val="20"/>
                                <w:szCs w:val="24"/>
                              </w:rPr>
                              <w:t>procurement procedures</w:t>
                            </w:r>
                          </w:p>
                          <w:p w14:paraId="6AC9F076" w14:textId="77777777" w:rsidR="001A0C06" w:rsidRPr="002F2AC8" w:rsidRDefault="001A0C06" w:rsidP="00CA6060">
                            <w:pPr>
                              <w:numPr>
                                <w:ilvl w:val="0"/>
                                <w:numId w:val="1"/>
                              </w:numPr>
                              <w:spacing w:after="0"/>
                              <w:rPr>
                                <w:i/>
                                <w:sz w:val="20"/>
                                <w:szCs w:val="24"/>
                              </w:rPr>
                            </w:pPr>
                            <w:r w:rsidRPr="002F2AC8">
                              <w:rPr>
                                <w:i/>
                                <w:sz w:val="20"/>
                                <w:szCs w:val="24"/>
                              </w:rPr>
                              <w:t>Award decisions for grants and procurement – complementary decisions to reject the other applicants and tenderers;</w:t>
                            </w:r>
                          </w:p>
                          <w:p w14:paraId="601AC43E" w14:textId="77777777" w:rsidR="001A0C06" w:rsidRPr="007647DC" w:rsidRDefault="001A0C06" w:rsidP="007647DC">
                            <w:pPr>
                              <w:numPr>
                                <w:ilvl w:val="0"/>
                                <w:numId w:val="1"/>
                              </w:numPr>
                              <w:spacing w:after="0"/>
                              <w:rPr>
                                <w:i/>
                                <w:sz w:val="20"/>
                                <w:szCs w:val="24"/>
                              </w:rPr>
                            </w:pPr>
                            <w:r w:rsidRPr="002F2AC8">
                              <w:rPr>
                                <w:i/>
                                <w:sz w:val="20"/>
                                <w:szCs w:val="24"/>
                              </w:rPr>
                              <w:t>Implementation of contracts: signature of legal commitments, authorisation of payments and recoveries, audits and follow-up</w:t>
                            </w:r>
                          </w:p>
                          <w:p w14:paraId="7DE77595" w14:textId="77777777" w:rsidR="001A0C06" w:rsidRPr="002F2AC8" w:rsidRDefault="001A0C06" w:rsidP="00CA6060">
                            <w:pPr>
                              <w:numPr>
                                <w:ilvl w:val="0"/>
                                <w:numId w:val="1"/>
                              </w:numPr>
                              <w:spacing w:after="0"/>
                              <w:rPr>
                                <w:i/>
                                <w:sz w:val="20"/>
                                <w:szCs w:val="24"/>
                              </w:rPr>
                            </w:pPr>
                            <w:r w:rsidRPr="002F2AC8">
                              <w:rPr>
                                <w:i/>
                                <w:sz w:val="20"/>
                                <w:szCs w:val="24"/>
                              </w:rPr>
                              <w:t>Implementation of financial instruments</w:t>
                            </w:r>
                          </w:p>
                          <w:p w14:paraId="3396C705" w14:textId="77777777" w:rsidR="001A0C06" w:rsidRPr="002F2AC8" w:rsidRDefault="001A0C06" w:rsidP="007647DC">
                            <w:pPr>
                              <w:numPr>
                                <w:ilvl w:val="0"/>
                                <w:numId w:val="1"/>
                              </w:numPr>
                              <w:spacing w:after="0"/>
                              <w:rPr>
                                <w:i/>
                                <w:sz w:val="20"/>
                                <w:szCs w:val="24"/>
                              </w:rPr>
                            </w:pPr>
                            <w:r>
                              <w:rPr>
                                <w:i/>
                                <w:sz w:val="20"/>
                                <w:szCs w:val="24"/>
                              </w:rPr>
                              <w:t>Implementation of Technical assistance</w:t>
                            </w:r>
                          </w:p>
                          <w:p w14:paraId="3A5DE841" w14:textId="77777777" w:rsidR="001A0C06" w:rsidRDefault="001A0C06" w:rsidP="00CA6060">
                            <w:pPr>
                              <w:numPr>
                                <w:ilvl w:val="0"/>
                                <w:numId w:val="1"/>
                              </w:numPr>
                              <w:spacing w:after="0"/>
                              <w:rPr>
                                <w:i/>
                                <w:sz w:val="20"/>
                                <w:szCs w:val="24"/>
                              </w:rPr>
                            </w:pPr>
                            <w:r>
                              <w:rPr>
                                <w:i/>
                                <w:sz w:val="20"/>
                                <w:szCs w:val="24"/>
                              </w:rPr>
                              <w:t>Treasury and accounting.</w:t>
                            </w:r>
                          </w:p>
                          <w:p w14:paraId="3FA3CC7F" w14:textId="77777777" w:rsidR="001A0C06" w:rsidRDefault="001A0C06" w:rsidP="00CA6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32A2" id="_x0000_t202" coordsize="21600,21600" o:spt="202" path="m,l,21600r21600,l21600,xe">
                <v:stroke joinstyle="miter"/>
                <v:path gradientshapeok="t" o:connecttype="rect"/>
              </v:shapetype>
              <v:shape id="Text Box 3" o:spid="_x0000_s1026" type="#_x0000_t202" style="position:absolute;left:0;text-align:left;margin-left:-.1pt;margin-top:2.45pt;width:473.1pt;height:1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" strokecolor="#92cddc" strokeweight="1pt">
                <v:fill color2="#b6dde8" focus="100%" type="gradient"/>
                <v:shadow on="t" color="#205867" opacity=".5" offset="1pt"/>
                <v:textbox>
                  <w:txbxContent>
                    <w:p w14:paraId="4730199D" w14:textId="77777777" w:rsidR="001A0C06" w:rsidRPr="002F2AC8" w:rsidRDefault="001A0C06" w:rsidP="00CA6060">
                      <w:pPr>
                        <w:rPr>
                          <w:i/>
                          <w:sz w:val="20"/>
                          <w:szCs w:val="24"/>
                        </w:rPr>
                      </w:pPr>
                      <w:r w:rsidRPr="002F2AC8">
                        <w:rPr>
                          <w:i/>
                          <w:sz w:val="20"/>
                          <w:szCs w:val="24"/>
                        </w:rPr>
                        <w:t xml:space="preserve">A budget implementation tasks </w:t>
                      </w:r>
                      <w:r>
                        <w:rPr>
                          <w:i/>
                          <w:sz w:val="20"/>
                          <w:szCs w:val="24"/>
                        </w:rPr>
                        <w:t xml:space="preserve">(BIT) </w:t>
                      </w:r>
                      <w:r w:rsidRPr="002F2AC8">
                        <w:rPr>
                          <w:i/>
                          <w:sz w:val="20"/>
                          <w:szCs w:val="24"/>
                        </w:rPr>
                        <w:t>means that the entrusted entity is responsible for:</w:t>
                      </w:r>
                    </w:p>
                    <w:p w14:paraId="1B536EAF" w14:textId="77777777" w:rsidR="001A0C06" w:rsidRPr="002F2AC8" w:rsidRDefault="001A0C06" w:rsidP="00CA6060">
                      <w:pPr>
                        <w:numPr>
                          <w:ilvl w:val="0"/>
                          <w:numId w:val="1"/>
                        </w:numPr>
                        <w:spacing w:after="0"/>
                        <w:rPr>
                          <w:i/>
                          <w:sz w:val="20"/>
                          <w:szCs w:val="24"/>
                        </w:rPr>
                      </w:pPr>
                      <w:r w:rsidRPr="002F2AC8">
                        <w:rPr>
                          <w:i/>
                          <w:sz w:val="20"/>
                          <w:szCs w:val="24"/>
                        </w:rPr>
                        <w:t xml:space="preserve">Implementation of grant award and </w:t>
                      </w:r>
                      <w:r>
                        <w:rPr>
                          <w:i/>
                          <w:sz w:val="20"/>
                          <w:szCs w:val="24"/>
                        </w:rPr>
                        <w:t xml:space="preserve">of </w:t>
                      </w:r>
                      <w:r w:rsidRPr="002F2AC8">
                        <w:rPr>
                          <w:i/>
                          <w:sz w:val="20"/>
                          <w:szCs w:val="24"/>
                        </w:rPr>
                        <w:t>procurement procedures</w:t>
                      </w:r>
                    </w:p>
                    <w:p w14:paraId="6AC9F076" w14:textId="77777777" w:rsidR="001A0C06" w:rsidRPr="002F2AC8" w:rsidRDefault="001A0C06" w:rsidP="00CA6060">
                      <w:pPr>
                        <w:numPr>
                          <w:ilvl w:val="0"/>
                          <w:numId w:val="1"/>
                        </w:numPr>
                        <w:spacing w:after="0"/>
                        <w:rPr>
                          <w:i/>
                          <w:sz w:val="20"/>
                          <w:szCs w:val="24"/>
                        </w:rPr>
                      </w:pPr>
                      <w:r w:rsidRPr="002F2AC8">
                        <w:rPr>
                          <w:i/>
                          <w:sz w:val="20"/>
                          <w:szCs w:val="24"/>
                        </w:rPr>
                        <w:t>Award decisions for grants and procurement – complementary decisions to reject the other applicants and tenderers;</w:t>
                      </w:r>
                    </w:p>
                    <w:p w14:paraId="601AC43E" w14:textId="77777777" w:rsidR="001A0C06" w:rsidRPr="007647DC" w:rsidRDefault="001A0C06" w:rsidP="007647DC">
                      <w:pPr>
                        <w:numPr>
                          <w:ilvl w:val="0"/>
                          <w:numId w:val="1"/>
                        </w:numPr>
                        <w:spacing w:after="0"/>
                        <w:rPr>
                          <w:i/>
                          <w:sz w:val="20"/>
                          <w:szCs w:val="24"/>
                        </w:rPr>
                      </w:pPr>
                      <w:r w:rsidRPr="002F2AC8">
                        <w:rPr>
                          <w:i/>
                          <w:sz w:val="20"/>
                          <w:szCs w:val="24"/>
                        </w:rPr>
                        <w:t>Implementation of contracts: signature of legal commitments, authorisation of payments and recoveries, audits and follow-up</w:t>
                      </w:r>
                    </w:p>
                    <w:p w14:paraId="7DE77595" w14:textId="77777777" w:rsidR="001A0C06" w:rsidRPr="002F2AC8" w:rsidRDefault="001A0C06" w:rsidP="00CA6060">
                      <w:pPr>
                        <w:numPr>
                          <w:ilvl w:val="0"/>
                          <w:numId w:val="1"/>
                        </w:numPr>
                        <w:spacing w:after="0"/>
                        <w:rPr>
                          <w:i/>
                          <w:sz w:val="20"/>
                          <w:szCs w:val="24"/>
                        </w:rPr>
                      </w:pPr>
                      <w:r w:rsidRPr="002F2AC8">
                        <w:rPr>
                          <w:i/>
                          <w:sz w:val="20"/>
                          <w:szCs w:val="24"/>
                        </w:rPr>
                        <w:t>Implementation of financial instruments</w:t>
                      </w:r>
                    </w:p>
                    <w:p w14:paraId="3396C705" w14:textId="77777777" w:rsidR="001A0C06" w:rsidRPr="002F2AC8" w:rsidRDefault="001A0C06" w:rsidP="007647DC">
                      <w:pPr>
                        <w:numPr>
                          <w:ilvl w:val="0"/>
                          <w:numId w:val="1"/>
                        </w:numPr>
                        <w:spacing w:after="0"/>
                        <w:rPr>
                          <w:i/>
                          <w:sz w:val="20"/>
                          <w:szCs w:val="24"/>
                        </w:rPr>
                      </w:pPr>
                      <w:r>
                        <w:rPr>
                          <w:i/>
                          <w:sz w:val="20"/>
                          <w:szCs w:val="24"/>
                        </w:rPr>
                        <w:t>Implementation of Technical assistance</w:t>
                      </w:r>
                    </w:p>
                    <w:p w14:paraId="3A5DE841" w14:textId="77777777" w:rsidR="001A0C06" w:rsidRDefault="001A0C06" w:rsidP="00CA6060">
                      <w:pPr>
                        <w:numPr>
                          <w:ilvl w:val="0"/>
                          <w:numId w:val="1"/>
                        </w:numPr>
                        <w:spacing w:after="0"/>
                        <w:rPr>
                          <w:i/>
                          <w:sz w:val="20"/>
                          <w:szCs w:val="24"/>
                        </w:rPr>
                      </w:pPr>
                      <w:r>
                        <w:rPr>
                          <w:i/>
                          <w:sz w:val="20"/>
                          <w:szCs w:val="24"/>
                        </w:rPr>
                        <w:t>Treasury and accounting.</w:t>
                      </w:r>
                    </w:p>
                    <w:p w14:paraId="3FA3CC7F" w14:textId="77777777" w:rsidR="001A0C06" w:rsidRDefault="001A0C06" w:rsidP="00CA6060"/>
                  </w:txbxContent>
                </v:textbox>
              </v:shape>
            </w:pict>
          </mc:Fallback>
        </mc:AlternateContent>
      </w:r>
    </w:p>
    <w:p w14:paraId="060E7079" w14:textId="77777777" w:rsidR="00CA6060" w:rsidRPr="00B71C2C" w:rsidRDefault="00CA6060" w:rsidP="00CA6060">
      <w:pPr>
        <w:spacing w:after="0"/>
        <w:rPr>
          <w:rFonts w:eastAsia="Calibri"/>
          <w:szCs w:val="24"/>
          <w:highlight w:val="yellow"/>
        </w:rPr>
      </w:pPr>
    </w:p>
    <w:p w14:paraId="72FD9072" w14:textId="77777777" w:rsidR="00CA6060" w:rsidRPr="00B71C2C" w:rsidRDefault="00CA6060" w:rsidP="00CA6060">
      <w:pPr>
        <w:spacing w:after="0"/>
        <w:rPr>
          <w:rFonts w:eastAsia="Calibri"/>
          <w:szCs w:val="24"/>
          <w:highlight w:val="yellow"/>
        </w:rPr>
      </w:pPr>
    </w:p>
    <w:p w14:paraId="049B51FD" w14:textId="77777777" w:rsidR="00CA6060" w:rsidRPr="00B71C2C" w:rsidRDefault="00CA6060" w:rsidP="00CA6060">
      <w:pPr>
        <w:spacing w:after="0"/>
        <w:rPr>
          <w:rFonts w:eastAsia="Calibri"/>
          <w:szCs w:val="24"/>
          <w:highlight w:val="yellow"/>
        </w:rPr>
      </w:pPr>
    </w:p>
    <w:p w14:paraId="55A51207" w14:textId="77777777" w:rsidR="00CA6060" w:rsidRPr="00B71C2C" w:rsidRDefault="00CA6060" w:rsidP="00CA6060">
      <w:pPr>
        <w:spacing w:after="0"/>
        <w:rPr>
          <w:rFonts w:eastAsia="Calibri"/>
          <w:szCs w:val="24"/>
          <w:highlight w:val="yellow"/>
        </w:rPr>
      </w:pPr>
    </w:p>
    <w:p w14:paraId="38B17C72" w14:textId="77777777" w:rsidR="008B09C4" w:rsidRPr="00B71C2C" w:rsidRDefault="00CA6060" w:rsidP="008B09C4">
      <w:pPr>
        <w:rPr>
          <w:rFonts w:eastAsia="Calibri"/>
          <w:b/>
          <w:szCs w:val="24"/>
          <w:highlight w:val="yellow"/>
          <w:lang w:val="fr-BE"/>
        </w:rPr>
      </w:pPr>
      <w:r w:rsidRPr="00B71C2C">
        <w:rPr>
          <w:rFonts w:eastAsia="Calibri"/>
          <w:b/>
          <w:szCs w:val="24"/>
          <w:highlight w:val="yellow"/>
          <w:lang w:val="fr-BE"/>
        </w:rPr>
        <w:t>IPA II Action context</w:t>
      </w:r>
      <w:r w:rsidR="008B09C4" w:rsidRPr="00B71C2C">
        <w:rPr>
          <w:rFonts w:eastAsia="Calibri"/>
          <w:b/>
          <w:szCs w:val="24"/>
          <w:highlight w:val="yellow"/>
          <w:lang w:val="fr-BE"/>
        </w:rPr>
        <w:t xml:space="preserve">    </w:t>
      </w:r>
    </w:p>
    <w:p w14:paraId="0BFFFC75" w14:textId="77777777" w:rsidR="008B09C4" w:rsidRPr="00B71C2C" w:rsidRDefault="008B09C4" w:rsidP="008B09C4">
      <w:pPr>
        <w:rPr>
          <w:rFonts w:eastAsia="Calibri"/>
          <w:szCs w:val="24"/>
          <w:highlight w:val="yellow"/>
          <w:lang w:val="fr-BE"/>
        </w:rPr>
      </w:pPr>
      <w:r w:rsidRPr="00B71C2C">
        <w:rPr>
          <w:rFonts w:eastAsia="Calibri"/>
          <w:szCs w:val="24"/>
          <w:highlight w:val="yellow"/>
          <w:lang w:val="fr-BE"/>
        </w:rPr>
        <w:t>IPA II context</w:t>
      </w:r>
    </w:p>
    <w:p w14:paraId="7684BC37" w14:textId="77777777" w:rsidR="008B09C4" w:rsidRPr="00B71C2C" w:rsidRDefault="008B09C4" w:rsidP="008B09C4">
      <w:pPr>
        <w:rPr>
          <w:rFonts w:eastAsia="Calibri"/>
          <w:szCs w:val="24"/>
          <w:highlight w:val="yellow"/>
          <w:lang w:val="fr-BE"/>
        </w:rPr>
      </w:pPr>
    </w:p>
    <w:p w14:paraId="5D356E28" w14:textId="77777777" w:rsidR="00790811" w:rsidRPr="00882BB9" w:rsidRDefault="00790811" w:rsidP="008B09C4">
      <w:pPr>
        <w:rPr>
          <w:rFonts w:eastAsia="Calibri"/>
          <w:b/>
          <w:szCs w:val="24"/>
          <w:lang w:val="fr-BE"/>
        </w:rPr>
      </w:pPr>
    </w:p>
    <w:p w14:paraId="65CFEF30" w14:textId="77777777" w:rsidR="00790811" w:rsidRPr="00882BB9" w:rsidRDefault="00790811" w:rsidP="008B09C4">
      <w:pPr>
        <w:rPr>
          <w:rFonts w:eastAsia="Calibri"/>
          <w:b/>
          <w:szCs w:val="24"/>
          <w:lang w:val="fr-BE"/>
        </w:rPr>
      </w:pPr>
    </w:p>
    <w:p w14:paraId="7517EB89" w14:textId="77777777" w:rsidR="00494995" w:rsidRDefault="00494995" w:rsidP="008B09C4">
      <w:pPr>
        <w:rPr>
          <w:rFonts w:eastAsia="Calibri"/>
          <w:b/>
          <w:szCs w:val="24"/>
        </w:rPr>
      </w:pPr>
      <w:r>
        <w:rPr>
          <w:rFonts w:eastAsia="Calibri"/>
          <w:b/>
          <w:szCs w:val="24"/>
        </w:rPr>
        <w:lastRenderedPageBreak/>
        <w:t>This invitation includes the following annexes:</w:t>
      </w:r>
    </w:p>
    <w:p w14:paraId="31B3E493" w14:textId="25E4B163" w:rsidR="00494995" w:rsidRPr="001C0612" w:rsidRDefault="00670E55" w:rsidP="00670E55">
      <w:pPr>
        <w:ind w:left="1418" w:hanging="1418"/>
        <w:rPr>
          <w:b/>
          <w:szCs w:val="24"/>
          <w:lang w:eastAsia="x-none"/>
        </w:rPr>
      </w:pPr>
      <w:r>
        <w:rPr>
          <w:rFonts w:eastAsia="Calibri"/>
          <w:b/>
          <w:szCs w:val="24"/>
        </w:rPr>
        <w:t xml:space="preserve">Annex I </w:t>
      </w:r>
      <w:r w:rsidR="00494995" w:rsidRPr="001C0612">
        <w:rPr>
          <w:rFonts w:eastAsia="Calibri"/>
          <w:b/>
          <w:szCs w:val="24"/>
        </w:rPr>
        <w:t xml:space="preserve"> </w:t>
      </w:r>
      <w:r>
        <w:rPr>
          <w:rFonts w:eastAsia="Calibri"/>
          <w:b/>
          <w:szCs w:val="24"/>
        </w:rPr>
        <w:tab/>
      </w:r>
      <w:r w:rsidR="00494995" w:rsidRPr="001C0612">
        <w:rPr>
          <w:b/>
          <w:szCs w:val="24"/>
        </w:rPr>
        <w:t>Brief description of the A</w:t>
      </w:r>
      <w:r w:rsidR="00494995" w:rsidRPr="001C0612">
        <w:rPr>
          <w:b/>
          <w:szCs w:val="24"/>
          <w:lang w:eastAsia="x-none"/>
        </w:rPr>
        <w:t>ction “EU4EMPLOYMENT in Bosnia and Herzegovina”</w:t>
      </w:r>
    </w:p>
    <w:p w14:paraId="5D54B457" w14:textId="1ED3792A" w:rsidR="00494995" w:rsidRPr="001C0612" w:rsidRDefault="00670E55" w:rsidP="00670E55">
      <w:pPr>
        <w:ind w:left="1418" w:hanging="1418"/>
        <w:rPr>
          <w:b/>
          <w:szCs w:val="24"/>
          <w:lang w:eastAsia="x-none"/>
        </w:rPr>
      </w:pPr>
      <w:r>
        <w:rPr>
          <w:b/>
          <w:szCs w:val="24"/>
          <w:lang w:eastAsia="x-none"/>
        </w:rPr>
        <w:t xml:space="preserve">Annex II </w:t>
      </w:r>
      <w:r w:rsidR="00494995" w:rsidRPr="001C0612">
        <w:rPr>
          <w:b/>
          <w:szCs w:val="24"/>
          <w:lang w:eastAsia="x-none"/>
        </w:rPr>
        <w:t xml:space="preserve"> </w:t>
      </w:r>
      <w:r>
        <w:rPr>
          <w:b/>
          <w:szCs w:val="24"/>
          <w:lang w:eastAsia="x-none"/>
        </w:rPr>
        <w:tab/>
      </w:r>
      <w:r w:rsidR="00494995" w:rsidRPr="001C0612">
        <w:rPr>
          <w:b/>
          <w:szCs w:val="24"/>
          <w:lang w:eastAsia="x-none"/>
        </w:rPr>
        <w:t>Eligibility Criteria</w:t>
      </w:r>
    </w:p>
    <w:p w14:paraId="15975EC0" w14:textId="09594CA6" w:rsidR="00426AED" w:rsidRPr="001C0612" w:rsidRDefault="00670E55" w:rsidP="00670E55">
      <w:pPr>
        <w:ind w:left="1418" w:hanging="1418"/>
        <w:rPr>
          <w:rFonts w:eastAsia="Calibri"/>
          <w:b/>
          <w:szCs w:val="24"/>
        </w:rPr>
      </w:pPr>
      <w:r>
        <w:rPr>
          <w:b/>
          <w:szCs w:val="24"/>
          <w:lang w:eastAsia="x-none"/>
        </w:rPr>
        <w:t xml:space="preserve">Annex III </w:t>
      </w:r>
      <w:r w:rsidR="001D7B1A" w:rsidRPr="001C0612">
        <w:rPr>
          <w:b/>
          <w:szCs w:val="24"/>
          <w:lang w:eastAsia="x-none"/>
        </w:rPr>
        <w:t xml:space="preserve"> </w:t>
      </w:r>
      <w:r>
        <w:rPr>
          <w:b/>
          <w:szCs w:val="24"/>
          <w:lang w:eastAsia="x-none"/>
        </w:rPr>
        <w:tab/>
      </w:r>
      <w:r w:rsidR="00426AED" w:rsidRPr="001C0612">
        <w:rPr>
          <w:rFonts w:eastAsia="Calibri"/>
          <w:b/>
          <w:szCs w:val="24"/>
        </w:rPr>
        <w:t>Standard template for assessing potential applicants responding to a consultation process for expression of interest</w:t>
      </w:r>
    </w:p>
    <w:p w14:paraId="6B1AA9DD" w14:textId="5A94B26B" w:rsidR="00363E46" w:rsidRPr="001C0612" w:rsidRDefault="00670E55" w:rsidP="00670E55">
      <w:pPr>
        <w:ind w:left="1418" w:hanging="1418"/>
        <w:jc w:val="left"/>
        <w:rPr>
          <w:rFonts w:eastAsia="Calibri"/>
          <w:b/>
          <w:szCs w:val="24"/>
        </w:rPr>
      </w:pPr>
      <w:r>
        <w:rPr>
          <w:rFonts w:eastAsia="Calibri"/>
          <w:b/>
          <w:szCs w:val="24"/>
        </w:rPr>
        <w:t xml:space="preserve">Annex IV </w:t>
      </w:r>
      <w:r>
        <w:rPr>
          <w:rFonts w:eastAsia="Calibri"/>
          <w:b/>
          <w:szCs w:val="24"/>
        </w:rPr>
        <w:tab/>
      </w:r>
      <w:r w:rsidR="00363E46" w:rsidRPr="001C0612">
        <w:rPr>
          <w:rFonts w:eastAsia="Calibri"/>
          <w:b/>
          <w:szCs w:val="24"/>
        </w:rPr>
        <w:t>Evaluation grid</w:t>
      </w:r>
    </w:p>
    <w:p w14:paraId="78F37360" w14:textId="315BFE69" w:rsidR="00426AED" w:rsidRPr="00073499" w:rsidRDefault="00363E46" w:rsidP="00670E55">
      <w:pPr>
        <w:autoSpaceDE w:val="0"/>
        <w:autoSpaceDN w:val="0"/>
        <w:adjustRightInd w:val="0"/>
        <w:ind w:left="1418" w:hanging="1418"/>
        <w:rPr>
          <w:rFonts w:eastAsia="Calibri"/>
          <w:b/>
          <w:szCs w:val="24"/>
        </w:rPr>
      </w:pPr>
      <w:r w:rsidRPr="00073499">
        <w:rPr>
          <w:rFonts w:eastAsia="Calibri"/>
          <w:b/>
          <w:szCs w:val="24"/>
        </w:rPr>
        <w:t xml:space="preserve">ANNEX </w:t>
      </w:r>
      <w:r w:rsidR="00670E55">
        <w:rPr>
          <w:rFonts w:eastAsia="Calibri"/>
          <w:b/>
          <w:szCs w:val="24"/>
        </w:rPr>
        <w:t xml:space="preserve">V </w:t>
      </w:r>
      <w:r w:rsidR="00670E55">
        <w:rPr>
          <w:rFonts w:eastAsia="Calibri"/>
          <w:b/>
          <w:szCs w:val="24"/>
        </w:rPr>
        <w:tab/>
      </w:r>
      <w:r w:rsidR="00426AED" w:rsidRPr="00073499">
        <w:rPr>
          <w:rFonts w:eastAsia="Calibri"/>
          <w:b/>
          <w:szCs w:val="24"/>
        </w:rPr>
        <w:t>Responsibilities of the entrusted bodies under Indirect Management according to Articles 62, 154, 156 and 157 of Financial Regulation (EU Euratom) No 2018/1046 from 18 July 2018</w:t>
      </w:r>
    </w:p>
    <w:p w14:paraId="2E9E1FE3" w14:textId="77777777" w:rsidR="00494995" w:rsidRDefault="00494995" w:rsidP="008B09C4">
      <w:pPr>
        <w:rPr>
          <w:b/>
          <w:szCs w:val="24"/>
          <w:u w:val="single"/>
          <w:lang w:eastAsia="x-none"/>
        </w:rPr>
      </w:pPr>
    </w:p>
    <w:p w14:paraId="033A249B" w14:textId="77777777" w:rsidR="00494995" w:rsidRDefault="00494995" w:rsidP="008B09C4">
      <w:pPr>
        <w:rPr>
          <w:rFonts w:eastAsia="Calibri"/>
          <w:b/>
          <w:szCs w:val="24"/>
        </w:rPr>
      </w:pPr>
    </w:p>
    <w:p w14:paraId="689AF951" w14:textId="77777777" w:rsidR="008B09C4" w:rsidRPr="00B54B13" w:rsidRDefault="008B09C4" w:rsidP="008B09C4">
      <w:pPr>
        <w:rPr>
          <w:rFonts w:eastAsia="Calibri"/>
          <w:b/>
          <w:szCs w:val="24"/>
        </w:rPr>
      </w:pPr>
      <w:r w:rsidRPr="00B54B13">
        <w:rPr>
          <w:rFonts w:eastAsia="Calibri"/>
          <w:b/>
          <w:szCs w:val="24"/>
        </w:rPr>
        <w:t>IPA II context</w:t>
      </w:r>
    </w:p>
    <w:p w14:paraId="1C5B7C4F" w14:textId="77777777" w:rsidR="00B54B13" w:rsidRDefault="00CA6060" w:rsidP="008B09C4">
      <w:pPr>
        <w:rPr>
          <w:rFonts w:eastAsia="Calibri"/>
          <w:szCs w:val="24"/>
        </w:rPr>
      </w:pPr>
      <w:r w:rsidRPr="00B54B13">
        <w:rPr>
          <w:rFonts w:eastAsia="Calibri"/>
          <w:szCs w:val="24"/>
        </w:rPr>
        <w:t>The o</w:t>
      </w:r>
      <w:r w:rsidR="007647DC" w:rsidRPr="00B54B13">
        <w:rPr>
          <w:rFonts w:eastAsia="Calibri"/>
          <w:szCs w:val="24"/>
        </w:rPr>
        <w:t xml:space="preserve">verall objective of the IPA </w:t>
      </w:r>
      <w:r w:rsidR="00B54B13" w:rsidRPr="00B54B13">
        <w:rPr>
          <w:rFonts w:eastAsia="Calibri"/>
          <w:szCs w:val="24"/>
        </w:rPr>
        <w:t>Annual Action Programme for Bosnia and Herzegovina for year 2020</w:t>
      </w:r>
      <w:r w:rsidR="007647DC" w:rsidRPr="00B54B13">
        <w:rPr>
          <w:rFonts w:eastAsia="Calibri"/>
          <w:szCs w:val="24"/>
        </w:rPr>
        <w:t xml:space="preserve">, related to the </w:t>
      </w:r>
      <w:r w:rsidR="00B54B13" w:rsidRPr="00B54B13">
        <w:rPr>
          <w:rFonts w:eastAsia="Calibri"/>
          <w:szCs w:val="24"/>
        </w:rPr>
        <w:t>employment sector “EU4EMPLOYMENT</w:t>
      </w:r>
      <w:r w:rsidR="00415CAC" w:rsidRPr="00415CAC">
        <w:t xml:space="preserve"> </w:t>
      </w:r>
      <w:r w:rsidR="00415CAC">
        <w:t xml:space="preserve">in </w:t>
      </w:r>
      <w:r w:rsidR="00415CAC" w:rsidRPr="00415CAC">
        <w:rPr>
          <w:rFonts w:eastAsia="Calibri"/>
          <w:szCs w:val="24"/>
        </w:rPr>
        <w:t>Bosnia and Herzegovina</w:t>
      </w:r>
      <w:r w:rsidR="00B54B13" w:rsidRPr="00B54B13">
        <w:rPr>
          <w:rFonts w:eastAsia="Calibri"/>
          <w:szCs w:val="24"/>
        </w:rPr>
        <w:t>”</w:t>
      </w:r>
      <w:r w:rsidRPr="00B54B13">
        <w:rPr>
          <w:rFonts w:eastAsia="Calibri"/>
          <w:szCs w:val="24"/>
          <w:vertAlign w:val="superscript"/>
        </w:rPr>
        <w:footnoteReference w:id="1"/>
      </w:r>
      <w:r w:rsidRPr="00B54B13">
        <w:rPr>
          <w:rFonts w:eastAsia="Calibri"/>
          <w:szCs w:val="24"/>
        </w:rPr>
        <w:t xml:space="preserve">, is </w:t>
      </w:r>
      <w:r w:rsidR="00B54B13" w:rsidRPr="00B54B13">
        <w:rPr>
          <w:rFonts w:eastAsia="Calibri"/>
          <w:szCs w:val="24"/>
        </w:rPr>
        <w:t xml:space="preserve">contribute to improving socio-economic situation and living conditions BiH. </w:t>
      </w:r>
      <w:r w:rsidR="00B54B13">
        <w:rPr>
          <w:rFonts w:eastAsia="Calibri"/>
          <w:szCs w:val="24"/>
        </w:rPr>
        <w:t>The s</w:t>
      </w:r>
      <w:r w:rsidR="00B54B13" w:rsidRPr="00B54B13">
        <w:rPr>
          <w:rFonts w:eastAsia="Calibri"/>
          <w:szCs w:val="24"/>
        </w:rPr>
        <w:t xml:space="preserve">pecific </w:t>
      </w:r>
      <w:r w:rsidR="00B54B13">
        <w:rPr>
          <w:rFonts w:eastAsia="Calibri"/>
          <w:szCs w:val="24"/>
        </w:rPr>
        <w:t>objective</w:t>
      </w:r>
      <w:r w:rsidR="00B54B13" w:rsidRPr="00B54B13">
        <w:rPr>
          <w:rFonts w:eastAsia="Calibri"/>
          <w:szCs w:val="24"/>
        </w:rPr>
        <w:t xml:space="preserve"> is to increase employment opportunities for youth, rural women and vulnerable groups in Bosnia and Herzegovina</w:t>
      </w:r>
      <w:r w:rsidR="00877EE5">
        <w:rPr>
          <w:rFonts w:eastAsia="Calibri"/>
          <w:szCs w:val="24"/>
        </w:rPr>
        <w:t>.</w:t>
      </w:r>
    </w:p>
    <w:p w14:paraId="7CBCB20B" w14:textId="77777777" w:rsidR="00CA6060" w:rsidRDefault="00CA6060" w:rsidP="00C84B38">
      <w:pPr>
        <w:autoSpaceDE w:val="0"/>
        <w:autoSpaceDN w:val="0"/>
        <w:adjustRightInd w:val="0"/>
        <w:rPr>
          <w:rFonts w:eastAsia="Calibri"/>
          <w:szCs w:val="24"/>
        </w:rPr>
      </w:pPr>
      <w:r w:rsidRPr="007A2EB8">
        <w:rPr>
          <w:rFonts w:eastAsia="Calibri"/>
          <w:szCs w:val="24"/>
        </w:rPr>
        <w:lastRenderedPageBreak/>
        <w:t xml:space="preserve">The foreseen Action could be implemented by </w:t>
      </w:r>
      <w:r w:rsidRPr="000522CC">
        <w:rPr>
          <w:rFonts w:eastAsia="Calibri"/>
          <w:szCs w:val="24"/>
        </w:rPr>
        <w:t>the Entrusted entity/Delegate</w:t>
      </w:r>
      <w:r w:rsidR="00F83B7C" w:rsidRPr="000522CC">
        <w:rPr>
          <w:rFonts w:eastAsia="Calibri"/>
          <w:szCs w:val="24"/>
        </w:rPr>
        <w:t>d body</w:t>
      </w:r>
      <w:r w:rsidR="00027FF0" w:rsidRPr="000522CC">
        <w:rPr>
          <w:rFonts w:eastAsia="Calibri"/>
          <w:szCs w:val="24"/>
        </w:rPr>
        <w:t xml:space="preserve"> (with</w:t>
      </w:r>
      <w:r w:rsidR="00027FF0" w:rsidRPr="007A2EB8">
        <w:rPr>
          <w:rFonts w:eastAsia="Calibri"/>
          <w:szCs w:val="24"/>
        </w:rPr>
        <w:t xml:space="preserve"> its</w:t>
      </w:r>
      <w:r w:rsidR="00027FF0" w:rsidRPr="007A2EB8">
        <w:rPr>
          <w:rFonts w:eastAsia="Calibri"/>
          <w:szCs w:val="24"/>
          <w:lang w:eastAsia="en-GB"/>
        </w:rPr>
        <w:t xml:space="preserve"> </w:t>
      </w:r>
      <w:r w:rsidR="00027FF0" w:rsidRPr="007A2EB8">
        <w:rPr>
          <w:snapToGrid w:val="0"/>
          <w:szCs w:val="24"/>
        </w:rPr>
        <w:t xml:space="preserve">implementing partner(s) and/or sub-delegate(s), </w:t>
      </w:r>
      <w:r w:rsidR="00027FF0" w:rsidRPr="007A2EB8">
        <w:rPr>
          <w:rFonts w:eastAsia="Calibri"/>
          <w:szCs w:val="24"/>
          <w:lang w:eastAsia="en-GB"/>
        </w:rPr>
        <w:t xml:space="preserve">if any) </w:t>
      </w:r>
      <w:r w:rsidRPr="007A2EB8">
        <w:rPr>
          <w:rFonts w:eastAsia="Calibri"/>
          <w:szCs w:val="24"/>
        </w:rPr>
        <w:t>which has the highest competences and specialisation in this given area and h</w:t>
      </w:r>
      <w:r w:rsidR="00150EB3" w:rsidRPr="007A2EB8">
        <w:rPr>
          <w:rFonts w:eastAsia="Calibri"/>
          <w:szCs w:val="24"/>
        </w:rPr>
        <w:t>as a proven track record in EU Member S</w:t>
      </w:r>
      <w:r w:rsidRPr="007A2EB8">
        <w:rPr>
          <w:rFonts w:eastAsia="Calibri"/>
          <w:szCs w:val="24"/>
        </w:rPr>
        <w:t xml:space="preserve">tates, candidate and potential candidate countries.  </w:t>
      </w:r>
    </w:p>
    <w:p w14:paraId="6E075DE8" w14:textId="77777777" w:rsidR="00882BB9" w:rsidRPr="007A2EB8" w:rsidRDefault="00882BB9" w:rsidP="00C84B38">
      <w:pPr>
        <w:autoSpaceDE w:val="0"/>
        <w:autoSpaceDN w:val="0"/>
        <w:adjustRightInd w:val="0"/>
        <w:rPr>
          <w:rFonts w:eastAsia="Calibri"/>
          <w:szCs w:val="24"/>
        </w:rPr>
      </w:pPr>
    </w:p>
    <w:p w14:paraId="2BAA8EAF" w14:textId="5AB89F1F" w:rsidR="00CA6060" w:rsidRPr="00B54B13" w:rsidRDefault="00CA6060" w:rsidP="00C84B38">
      <w:pPr>
        <w:autoSpaceDE w:val="0"/>
        <w:autoSpaceDN w:val="0"/>
        <w:adjustRightInd w:val="0"/>
        <w:rPr>
          <w:rFonts w:eastAsia="Calibri"/>
          <w:b/>
          <w:szCs w:val="24"/>
        </w:rPr>
      </w:pPr>
      <w:r w:rsidRPr="00B54B13">
        <w:rPr>
          <w:rFonts w:eastAsia="Calibri"/>
          <w:b/>
          <w:szCs w:val="24"/>
        </w:rPr>
        <w:t xml:space="preserve">Responsibilities of the future entrusted entity: </w:t>
      </w:r>
    </w:p>
    <w:p w14:paraId="49309DB9" w14:textId="1E1D526B" w:rsidR="00494995" w:rsidRDefault="002346E7" w:rsidP="00C84B38">
      <w:pPr>
        <w:autoSpaceDE w:val="0"/>
        <w:autoSpaceDN w:val="0"/>
        <w:adjustRightInd w:val="0"/>
        <w:rPr>
          <w:rFonts w:eastAsia="Calibri"/>
          <w:szCs w:val="24"/>
        </w:rPr>
      </w:pPr>
      <w:r>
        <w:rPr>
          <w:rFonts w:eastAsia="Calibri"/>
          <w:szCs w:val="24"/>
        </w:rPr>
        <w:t>The E</w:t>
      </w:r>
      <w:r w:rsidR="00CA6060" w:rsidRPr="002346E7">
        <w:rPr>
          <w:rFonts w:eastAsia="Calibri"/>
          <w:szCs w:val="24"/>
        </w:rPr>
        <w:t xml:space="preserve">ntrusted </w:t>
      </w:r>
      <w:r>
        <w:rPr>
          <w:rFonts w:eastAsia="Calibri"/>
          <w:szCs w:val="24"/>
        </w:rPr>
        <w:t>e</w:t>
      </w:r>
      <w:r w:rsidR="00CA6060" w:rsidRPr="002346E7">
        <w:rPr>
          <w:rFonts w:eastAsia="Calibri"/>
          <w:szCs w:val="24"/>
        </w:rPr>
        <w:t>ntity</w:t>
      </w:r>
      <w:r w:rsidR="00CC0708" w:rsidRPr="002346E7">
        <w:rPr>
          <w:rStyle w:val="FootnoteReference"/>
          <w:rFonts w:eastAsia="Calibri"/>
          <w:szCs w:val="24"/>
        </w:rPr>
        <w:footnoteReference w:id="2"/>
      </w:r>
      <w:r w:rsidR="00CA6060" w:rsidRPr="002346E7">
        <w:rPr>
          <w:rFonts w:eastAsia="Calibri"/>
          <w:szCs w:val="24"/>
        </w:rPr>
        <w:t xml:space="preserve"> </w:t>
      </w:r>
      <w:r w:rsidR="004C41EA">
        <w:rPr>
          <w:rFonts w:eastAsia="Calibri"/>
          <w:szCs w:val="24"/>
        </w:rPr>
        <w:t>shall</w:t>
      </w:r>
      <w:r w:rsidR="00CA6060" w:rsidRPr="004C41EA">
        <w:rPr>
          <w:rFonts w:eastAsia="Calibri"/>
          <w:szCs w:val="24"/>
        </w:rPr>
        <w:t xml:space="preserve"> be responsible for implementing the </w:t>
      </w:r>
      <w:r w:rsidR="00D3583E" w:rsidRPr="004C41EA">
        <w:rPr>
          <w:rFonts w:eastAsia="Calibri"/>
          <w:szCs w:val="24"/>
        </w:rPr>
        <w:t xml:space="preserve">envisaged </w:t>
      </w:r>
      <w:r w:rsidR="00205965" w:rsidRPr="004C41EA">
        <w:rPr>
          <w:rFonts w:eastAsia="Calibri"/>
          <w:szCs w:val="24"/>
        </w:rPr>
        <w:t xml:space="preserve">Action </w:t>
      </w:r>
      <w:r w:rsidR="004C41EA" w:rsidRPr="004C41EA">
        <w:rPr>
          <w:rFonts w:eastAsia="Calibri"/>
          <w:szCs w:val="24"/>
        </w:rPr>
        <w:t>planned under the</w:t>
      </w:r>
      <w:r w:rsidR="004C41EA" w:rsidRPr="004C41EA">
        <w:t xml:space="preserve"> </w:t>
      </w:r>
      <w:r w:rsidR="004C41EA" w:rsidRPr="004C41EA">
        <w:rPr>
          <w:rFonts w:eastAsia="Calibri"/>
          <w:szCs w:val="24"/>
        </w:rPr>
        <w:t>IPA Annual Action Programme for Bosnia and Herzegovina for year 2020, related to the employment sector “EU4EMPLOYMENT in Bosnia and Herzegovina”</w:t>
      </w:r>
      <w:r w:rsidR="004C41EA">
        <w:rPr>
          <w:rFonts w:eastAsia="Calibri"/>
          <w:szCs w:val="24"/>
        </w:rPr>
        <w:t xml:space="preserve">, </w:t>
      </w:r>
      <w:r w:rsidR="004C41EA" w:rsidRPr="004C41EA">
        <w:rPr>
          <w:rFonts w:eastAsia="Calibri"/>
          <w:szCs w:val="24"/>
        </w:rPr>
        <w:t>w</w:t>
      </w:r>
      <w:r w:rsidR="00CA6060" w:rsidRPr="004C41EA">
        <w:rPr>
          <w:rFonts w:eastAsia="Calibri"/>
          <w:szCs w:val="24"/>
        </w:rPr>
        <w:t xml:space="preserve">hich includes the tasks described in Annex I. </w:t>
      </w:r>
    </w:p>
    <w:p w14:paraId="691FAD5A" w14:textId="603938F4" w:rsidR="00CA6060" w:rsidRPr="006D19F2" w:rsidRDefault="00CA6060" w:rsidP="00C84B38">
      <w:pPr>
        <w:autoSpaceDE w:val="0"/>
        <w:autoSpaceDN w:val="0"/>
        <w:adjustRightInd w:val="0"/>
        <w:rPr>
          <w:rFonts w:eastAsia="Calibri"/>
          <w:szCs w:val="24"/>
        </w:rPr>
      </w:pPr>
      <w:r w:rsidRPr="006D19F2">
        <w:rPr>
          <w:rFonts w:eastAsia="Calibri"/>
          <w:szCs w:val="24"/>
        </w:rPr>
        <w:t xml:space="preserve">The </w:t>
      </w:r>
      <w:r w:rsidR="00A60BBA">
        <w:rPr>
          <w:rFonts w:eastAsia="Calibri"/>
          <w:szCs w:val="24"/>
        </w:rPr>
        <w:t>E</w:t>
      </w:r>
      <w:r w:rsidRPr="006D19F2">
        <w:rPr>
          <w:rFonts w:eastAsia="Calibri"/>
          <w:szCs w:val="24"/>
        </w:rPr>
        <w:t xml:space="preserve">ntrusted </w:t>
      </w:r>
      <w:r w:rsidR="00A60BBA">
        <w:rPr>
          <w:rFonts w:eastAsia="Calibri"/>
          <w:szCs w:val="24"/>
        </w:rPr>
        <w:t>e</w:t>
      </w:r>
      <w:r w:rsidRPr="006D19F2">
        <w:rPr>
          <w:rFonts w:eastAsia="Calibri"/>
          <w:szCs w:val="24"/>
        </w:rPr>
        <w:t xml:space="preserve">ntity shall be responsible for the overall administration of all the tasks required to implement the above </w:t>
      </w:r>
      <w:r w:rsidRPr="006D19F2">
        <w:rPr>
          <w:rFonts w:eastAsia="Calibri"/>
          <w:i/>
          <w:szCs w:val="24"/>
        </w:rPr>
        <w:t>Action,</w:t>
      </w:r>
      <w:r w:rsidRPr="006D19F2">
        <w:rPr>
          <w:rFonts w:eastAsia="Calibri"/>
          <w:szCs w:val="24"/>
        </w:rPr>
        <w:t xml:space="preserve"> among others, preparation, implementation and conclusion of procurement contracts, and management of corresponding expenditures</w:t>
      </w:r>
      <w:r w:rsidR="00825FF8">
        <w:rPr>
          <w:rFonts w:eastAsia="Calibri"/>
          <w:szCs w:val="24"/>
        </w:rPr>
        <w:t xml:space="preserve">, </w:t>
      </w:r>
      <w:r w:rsidR="00205965" w:rsidRPr="006D19F2">
        <w:rPr>
          <w:rFonts w:eastAsia="Calibri"/>
          <w:szCs w:val="24"/>
        </w:rPr>
        <w:t xml:space="preserve">as well as providing for </w:t>
      </w:r>
      <w:r w:rsidR="006D19F2" w:rsidRPr="006D19F2">
        <w:rPr>
          <w:rFonts w:eastAsia="Calibri"/>
          <w:szCs w:val="24"/>
        </w:rPr>
        <w:t>respective t</w:t>
      </w:r>
      <w:r w:rsidR="00205965" w:rsidRPr="006D19F2">
        <w:rPr>
          <w:rFonts w:eastAsia="Calibri"/>
          <w:szCs w:val="24"/>
        </w:rPr>
        <w:t>echnical assistance</w:t>
      </w:r>
      <w:r w:rsidRPr="006D19F2">
        <w:rPr>
          <w:rFonts w:eastAsia="Calibri"/>
          <w:szCs w:val="24"/>
        </w:rPr>
        <w:t xml:space="preserve">. The entrusted Entity/Delegated body will </w:t>
      </w:r>
      <w:r w:rsidR="00027FF0" w:rsidRPr="006D19F2">
        <w:rPr>
          <w:rFonts w:eastAsia="Calibri"/>
          <w:szCs w:val="24"/>
        </w:rPr>
        <w:t>also be responsible for lead coordination amongst its implementing partner(s) and/or sub-</w:t>
      </w:r>
      <w:r w:rsidR="006D19F2" w:rsidRPr="006D19F2">
        <w:rPr>
          <w:rFonts w:eastAsia="Calibri"/>
          <w:szCs w:val="24"/>
        </w:rPr>
        <w:t>delegate</w:t>
      </w:r>
      <w:r w:rsidR="00027FF0" w:rsidRPr="006D19F2">
        <w:rPr>
          <w:rFonts w:eastAsia="Calibri"/>
          <w:szCs w:val="24"/>
        </w:rPr>
        <w:t xml:space="preserve">(s), if any. It will </w:t>
      </w:r>
      <w:r w:rsidRPr="006D19F2">
        <w:rPr>
          <w:rFonts w:eastAsia="Calibri"/>
          <w:szCs w:val="24"/>
        </w:rPr>
        <w:t xml:space="preserve">participate in coordination meetings and other jointly organised common activities with the European Union. </w:t>
      </w:r>
    </w:p>
    <w:p w14:paraId="7F4A4C27" w14:textId="108695F0" w:rsidR="00CA6060" w:rsidRPr="006D19F2" w:rsidRDefault="00CA6060" w:rsidP="00C84B38">
      <w:pPr>
        <w:rPr>
          <w:rFonts w:eastAsia="Calibri"/>
          <w:szCs w:val="24"/>
        </w:rPr>
      </w:pPr>
      <w:r w:rsidRPr="006D19F2">
        <w:rPr>
          <w:rFonts w:eastAsia="Calibri"/>
          <w:szCs w:val="24"/>
        </w:rPr>
        <w:t xml:space="preserve">In performing the </w:t>
      </w:r>
      <w:r w:rsidRPr="006D19F2">
        <w:rPr>
          <w:rFonts w:eastAsia="Calibri"/>
          <w:i/>
          <w:szCs w:val="24"/>
        </w:rPr>
        <w:t>Action</w:t>
      </w:r>
      <w:r w:rsidRPr="006D19F2">
        <w:rPr>
          <w:rFonts w:eastAsia="Calibri"/>
          <w:szCs w:val="24"/>
        </w:rPr>
        <w:t xml:space="preserve"> entrusted to it, the </w:t>
      </w:r>
      <w:r w:rsidR="000D7066">
        <w:rPr>
          <w:rFonts w:eastAsia="Calibri"/>
          <w:szCs w:val="24"/>
        </w:rPr>
        <w:t>Entrusted entity</w:t>
      </w:r>
      <w:r w:rsidRPr="006D19F2">
        <w:rPr>
          <w:rFonts w:eastAsia="Calibri"/>
          <w:szCs w:val="24"/>
        </w:rPr>
        <w:t xml:space="preserve"> may not carry out tasks involving a large measure of discretion implying political choices and it may not set nor modify the primary objectives of the activities as described in Annex I, without the consent of the European Union. </w:t>
      </w:r>
      <w:r w:rsidR="00027FF0" w:rsidRPr="006D19F2">
        <w:rPr>
          <w:rFonts w:eastAsia="Calibri"/>
          <w:szCs w:val="24"/>
        </w:rPr>
        <w:t>The entrusted entity (with its</w:t>
      </w:r>
      <w:r w:rsidR="00027FF0" w:rsidRPr="006D19F2">
        <w:rPr>
          <w:rFonts w:eastAsia="Calibri"/>
          <w:szCs w:val="24"/>
          <w:lang w:eastAsia="en-GB"/>
        </w:rPr>
        <w:t xml:space="preserve"> </w:t>
      </w:r>
      <w:r w:rsidR="00027FF0" w:rsidRPr="006D19F2">
        <w:rPr>
          <w:snapToGrid w:val="0"/>
          <w:szCs w:val="24"/>
        </w:rPr>
        <w:t xml:space="preserve">implementing partner(s) and/or sub-delegate(s), </w:t>
      </w:r>
      <w:r w:rsidR="00027FF0" w:rsidRPr="006D19F2">
        <w:rPr>
          <w:rFonts w:eastAsia="Calibri"/>
          <w:szCs w:val="24"/>
          <w:lang w:eastAsia="en-GB"/>
        </w:rPr>
        <w:t xml:space="preserve">if any) </w:t>
      </w:r>
      <w:r w:rsidR="00A42ED7" w:rsidRPr="006D19F2">
        <w:rPr>
          <w:rFonts w:eastAsia="Calibri"/>
          <w:szCs w:val="24"/>
        </w:rPr>
        <w:t>is envisaged to</w:t>
      </w:r>
      <w:r w:rsidRPr="006D19F2">
        <w:rPr>
          <w:rFonts w:eastAsia="Calibri"/>
          <w:szCs w:val="24"/>
        </w:rPr>
        <w:t xml:space="preserve"> directly provide technical assistance with its own staff, which should be indicated. </w:t>
      </w:r>
      <w:r w:rsidR="008762D3" w:rsidRPr="006D19F2">
        <w:rPr>
          <w:rFonts w:eastAsia="Calibri"/>
          <w:szCs w:val="24"/>
        </w:rPr>
        <w:t xml:space="preserve">In case </w:t>
      </w:r>
      <w:r w:rsidR="00911564" w:rsidRPr="006D19F2">
        <w:rPr>
          <w:rFonts w:eastAsia="Calibri"/>
          <w:szCs w:val="24"/>
        </w:rPr>
        <w:t xml:space="preserve">that </w:t>
      </w:r>
      <w:r w:rsidR="008D3AAE" w:rsidRPr="006D19F2">
        <w:rPr>
          <w:rFonts w:eastAsia="Calibri"/>
          <w:szCs w:val="24"/>
        </w:rPr>
        <w:t xml:space="preserve">the outsourcing would </w:t>
      </w:r>
      <w:r w:rsidR="008D3AAE" w:rsidRPr="006D19F2">
        <w:rPr>
          <w:rFonts w:eastAsia="Calibri"/>
          <w:szCs w:val="24"/>
        </w:rPr>
        <w:lastRenderedPageBreak/>
        <w:t>be needed</w:t>
      </w:r>
      <w:r w:rsidR="008762D3" w:rsidRPr="006D19F2">
        <w:rPr>
          <w:rFonts w:eastAsia="Calibri"/>
          <w:szCs w:val="24"/>
        </w:rPr>
        <w:t>, the entrusted entity (with its</w:t>
      </w:r>
      <w:r w:rsidR="008762D3" w:rsidRPr="006D19F2">
        <w:rPr>
          <w:rFonts w:eastAsia="Calibri"/>
          <w:szCs w:val="24"/>
          <w:lang w:eastAsia="en-GB"/>
        </w:rPr>
        <w:t xml:space="preserve"> </w:t>
      </w:r>
      <w:r w:rsidR="008762D3" w:rsidRPr="006D19F2">
        <w:rPr>
          <w:snapToGrid w:val="0"/>
          <w:szCs w:val="24"/>
        </w:rPr>
        <w:t xml:space="preserve">implementing partner(s) and/or sub-delegate(s), </w:t>
      </w:r>
      <w:r w:rsidR="008762D3" w:rsidRPr="006D19F2">
        <w:rPr>
          <w:rFonts w:eastAsia="Calibri"/>
          <w:szCs w:val="24"/>
          <w:lang w:eastAsia="en-GB"/>
        </w:rPr>
        <w:t xml:space="preserve">if any) </w:t>
      </w:r>
      <w:r w:rsidR="006D19F2" w:rsidRPr="006D19F2">
        <w:rPr>
          <w:rFonts w:eastAsia="Calibri"/>
          <w:szCs w:val="24"/>
          <w:lang w:eastAsia="en-GB"/>
        </w:rPr>
        <w:t>will</w:t>
      </w:r>
      <w:r w:rsidR="00911564" w:rsidRPr="006D19F2">
        <w:rPr>
          <w:rFonts w:eastAsia="Calibri"/>
          <w:szCs w:val="24"/>
          <w:lang w:eastAsia="en-GB"/>
        </w:rPr>
        <w:t xml:space="preserve"> </w:t>
      </w:r>
      <w:r w:rsidR="008D3AAE" w:rsidRPr="006D19F2">
        <w:rPr>
          <w:rFonts w:eastAsia="Calibri"/>
          <w:szCs w:val="24"/>
          <w:lang w:eastAsia="en-GB"/>
        </w:rPr>
        <w:t>recruit</w:t>
      </w:r>
      <w:r w:rsidR="00911564" w:rsidRPr="006D19F2">
        <w:rPr>
          <w:rFonts w:eastAsia="Calibri"/>
          <w:szCs w:val="24"/>
          <w:lang w:eastAsia="en-GB"/>
        </w:rPr>
        <w:t xml:space="preserve"> local and </w:t>
      </w:r>
      <w:r w:rsidR="008D3AAE" w:rsidRPr="006D19F2">
        <w:rPr>
          <w:rFonts w:eastAsia="Calibri"/>
          <w:szCs w:val="24"/>
          <w:lang w:eastAsia="en-GB"/>
        </w:rPr>
        <w:t xml:space="preserve">where relevant, </w:t>
      </w:r>
      <w:r w:rsidR="00911564" w:rsidRPr="006D19F2">
        <w:rPr>
          <w:rFonts w:eastAsia="Calibri"/>
          <w:szCs w:val="24"/>
          <w:lang w:eastAsia="en-GB"/>
        </w:rPr>
        <w:t xml:space="preserve">international </w:t>
      </w:r>
      <w:r w:rsidR="008D3AAE" w:rsidRPr="006D19F2">
        <w:rPr>
          <w:rFonts w:eastAsia="Calibri"/>
          <w:szCs w:val="24"/>
          <w:lang w:eastAsia="en-GB"/>
        </w:rPr>
        <w:t>experts</w:t>
      </w:r>
      <w:r w:rsidR="00911564" w:rsidRPr="006D19F2">
        <w:rPr>
          <w:rFonts w:eastAsia="Calibri"/>
          <w:szCs w:val="24"/>
          <w:lang w:eastAsia="en-GB"/>
        </w:rPr>
        <w:t>.</w:t>
      </w:r>
      <w:r w:rsidR="008762D3" w:rsidRPr="006D19F2">
        <w:rPr>
          <w:rFonts w:eastAsia="Calibri"/>
          <w:szCs w:val="24"/>
          <w:lang w:eastAsia="en-GB"/>
        </w:rPr>
        <w:t xml:space="preserve"> </w:t>
      </w:r>
      <w:r w:rsidRPr="006D19F2">
        <w:rPr>
          <w:rFonts w:eastAsia="Calibri"/>
          <w:szCs w:val="24"/>
        </w:rPr>
        <w:t xml:space="preserve">The financing of the </w:t>
      </w:r>
      <w:r w:rsidR="006D19F2" w:rsidRPr="006D19F2">
        <w:rPr>
          <w:rFonts w:eastAsia="Calibri"/>
          <w:szCs w:val="24"/>
        </w:rPr>
        <w:t>A</w:t>
      </w:r>
      <w:r w:rsidRPr="006D19F2">
        <w:rPr>
          <w:rFonts w:eastAsia="Calibri"/>
          <w:szCs w:val="24"/>
        </w:rPr>
        <w:t xml:space="preserve">ction </w:t>
      </w:r>
      <w:r w:rsidR="00911564" w:rsidRPr="006D19F2">
        <w:rPr>
          <w:rFonts w:eastAsia="Calibri"/>
          <w:szCs w:val="24"/>
        </w:rPr>
        <w:t xml:space="preserve">shall </w:t>
      </w:r>
      <w:r w:rsidRPr="006D19F2">
        <w:rPr>
          <w:rFonts w:eastAsia="Calibri"/>
          <w:szCs w:val="24"/>
        </w:rPr>
        <w:t xml:space="preserve">be done by the European Union as prescribed in the Financing Decision. A flat rate of </w:t>
      </w:r>
      <w:r w:rsidR="00911564" w:rsidRPr="00AA15AF">
        <w:rPr>
          <w:rFonts w:eastAsia="Calibri"/>
          <w:b/>
          <w:szCs w:val="24"/>
        </w:rPr>
        <w:t>up to</w:t>
      </w:r>
      <w:r w:rsidRPr="00AA15AF">
        <w:rPr>
          <w:rFonts w:eastAsia="Calibri"/>
          <w:szCs w:val="24"/>
        </w:rPr>
        <w:t xml:space="preserve"> </w:t>
      </w:r>
      <w:r w:rsidR="00911564" w:rsidRPr="00AA15AF">
        <w:rPr>
          <w:rFonts w:eastAsia="Calibri"/>
          <w:szCs w:val="24"/>
        </w:rPr>
        <w:t>a maximum</w:t>
      </w:r>
      <w:r w:rsidR="00911564" w:rsidRPr="006D19F2">
        <w:rPr>
          <w:rFonts w:eastAsia="Calibri"/>
          <w:szCs w:val="24"/>
        </w:rPr>
        <w:t xml:space="preserve"> </w:t>
      </w:r>
      <w:r w:rsidRPr="006D19F2">
        <w:rPr>
          <w:rFonts w:eastAsia="Calibri"/>
          <w:szCs w:val="24"/>
        </w:rPr>
        <w:t xml:space="preserve">7% administrative cost is applicable to all Indirect Management </w:t>
      </w:r>
      <w:r w:rsidR="00FB1815" w:rsidRPr="006D19F2">
        <w:rPr>
          <w:rFonts w:eastAsia="Calibri"/>
          <w:szCs w:val="24"/>
        </w:rPr>
        <w:t>Contribution</w:t>
      </w:r>
      <w:r w:rsidRPr="006D19F2">
        <w:rPr>
          <w:rFonts w:eastAsia="Calibri"/>
          <w:szCs w:val="24"/>
        </w:rPr>
        <w:t xml:space="preserve"> Agreement contracts and will be subject to further discussions and negotiations.</w:t>
      </w:r>
    </w:p>
    <w:p w14:paraId="60587B0A" w14:textId="77777777" w:rsidR="00882BB9" w:rsidRDefault="00882BB9" w:rsidP="00C84B38">
      <w:pPr>
        <w:rPr>
          <w:rFonts w:eastAsia="Calibri"/>
          <w:b/>
          <w:szCs w:val="24"/>
        </w:rPr>
      </w:pPr>
    </w:p>
    <w:p w14:paraId="3D7506AD" w14:textId="72B8831F" w:rsidR="00CA6060" w:rsidRDefault="00CA6060" w:rsidP="00C84B38">
      <w:pPr>
        <w:rPr>
          <w:rFonts w:eastAsia="Calibri"/>
          <w:b/>
          <w:szCs w:val="24"/>
        </w:rPr>
      </w:pPr>
      <w:r w:rsidRPr="002346E7">
        <w:rPr>
          <w:rFonts w:eastAsia="Calibri"/>
          <w:b/>
          <w:szCs w:val="24"/>
        </w:rPr>
        <w:t>Selection process:</w:t>
      </w:r>
    </w:p>
    <w:p w14:paraId="2B8B37AC" w14:textId="77777777" w:rsidR="00670E55" w:rsidRPr="002346E7" w:rsidRDefault="00670E55" w:rsidP="00C84B38">
      <w:pPr>
        <w:rPr>
          <w:rFonts w:eastAsia="Calibri"/>
          <w:b/>
          <w:szCs w:val="24"/>
        </w:rPr>
      </w:pPr>
    </w:p>
    <w:p w14:paraId="4D8DDEBB" w14:textId="3CAED37D" w:rsidR="00CA6060" w:rsidRPr="0049768B" w:rsidRDefault="00CA6060" w:rsidP="00C84B38">
      <w:pPr>
        <w:rPr>
          <w:rFonts w:eastAsia="Calibri"/>
          <w:b/>
          <w:szCs w:val="24"/>
        </w:rPr>
      </w:pPr>
      <w:r w:rsidRPr="0049768B">
        <w:rPr>
          <w:rFonts w:eastAsia="Calibri"/>
          <w:b/>
          <w:szCs w:val="24"/>
        </w:rPr>
        <w:t>Submission Requirements</w:t>
      </w:r>
      <w:r w:rsidRPr="0049768B">
        <w:rPr>
          <w:rFonts w:eastAsia="Calibri"/>
          <w:szCs w:val="24"/>
        </w:rPr>
        <w:t xml:space="preserve">: Interested entities are invited to submit </w:t>
      </w:r>
      <w:r w:rsidR="005C15F9" w:rsidRPr="0049768B">
        <w:rPr>
          <w:rFonts w:eastAsia="Calibri"/>
          <w:szCs w:val="24"/>
        </w:rPr>
        <w:t>their proposals to this Expression</w:t>
      </w:r>
      <w:r w:rsidRPr="0049768B">
        <w:rPr>
          <w:rFonts w:eastAsia="Calibri"/>
          <w:szCs w:val="24"/>
        </w:rPr>
        <w:t xml:space="preserve"> of </w:t>
      </w:r>
      <w:r w:rsidR="0049768B">
        <w:rPr>
          <w:rFonts w:eastAsia="Calibri"/>
          <w:szCs w:val="24"/>
        </w:rPr>
        <w:t>I</w:t>
      </w:r>
      <w:r w:rsidRPr="0049768B">
        <w:rPr>
          <w:rFonts w:eastAsia="Calibri"/>
          <w:szCs w:val="24"/>
        </w:rPr>
        <w:t xml:space="preserve">nterest by replying to the questions mentioned under </w:t>
      </w:r>
      <w:r w:rsidRPr="0049768B">
        <w:rPr>
          <w:rFonts w:eastAsia="Calibri"/>
          <w:b/>
          <w:szCs w:val="24"/>
        </w:rPr>
        <w:t>Annex</w:t>
      </w:r>
      <w:r w:rsidR="0017776B">
        <w:rPr>
          <w:rFonts w:eastAsia="Calibri"/>
          <w:b/>
          <w:szCs w:val="24"/>
        </w:rPr>
        <w:t>es</w:t>
      </w:r>
      <w:r w:rsidRPr="0049768B">
        <w:rPr>
          <w:rFonts w:eastAsia="Calibri"/>
          <w:b/>
          <w:szCs w:val="24"/>
        </w:rPr>
        <w:t xml:space="preserve"> II</w:t>
      </w:r>
      <w:r w:rsidR="0017776B">
        <w:rPr>
          <w:rFonts w:eastAsia="Calibri"/>
          <w:b/>
          <w:szCs w:val="24"/>
        </w:rPr>
        <w:t xml:space="preserve"> &amp; III</w:t>
      </w:r>
      <w:r w:rsidRPr="0049768B">
        <w:rPr>
          <w:rFonts w:eastAsia="Calibri"/>
          <w:b/>
          <w:szCs w:val="24"/>
        </w:rPr>
        <w:t xml:space="preserve">. </w:t>
      </w:r>
    </w:p>
    <w:p w14:paraId="56A69B80" w14:textId="1E7E8BC2" w:rsidR="00CA6060" w:rsidRPr="0049768B" w:rsidRDefault="00CA6060" w:rsidP="00C84B38">
      <w:pPr>
        <w:rPr>
          <w:b/>
          <w:szCs w:val="24"/>
          <w:lang w:eastAsia="en-GB"/>
        </w:rPr>
      </w:pPr>
      <w:r w:rsidRPr="0049768B">
        <w:rPr>
          <w:szCs w:val="24"/>
          <w:lang w:eastAsia="en-GB"/>
        </w:rPr>
        <w:t xml:space="preserve">The </w:t>
      </w:r>
      <w:r w:rsidR="0049768B" w:rsidRPr="0049768B">
        <w:rPr>
          <w:szCs w:val="24"/>
          <w:lang w:eastAsia="en-GB"/>
        </w:rPr>
        <w:t>latter</w:t>
      </w:r>
      <w:r w:rsidRPr="0049768B">
        <w:rPr>
          <w:szCs w:val="24"/>
          <w:lang w:eastAsia="en-GB"/>
        </w:rPr>
        <w:t xml:space="preserve"> should be sent by email to the following e-mail addres</w:t>
      </w:r>
      <w:r w:rsidR="001D7B1A">
        <w:rPr>
          <w:szCs w:val="24"/>
          <w:lang w:eastAsia="en-GB"/>
        </w:rPr>
        <w:t>s</w:t>
      </w:r>
      <w:r w:rsidR="00CA1C41">
        <w:rPr>
          <w:szCs w:val="24"/>
          <w:lang w:eastAsia="en-GB"/>
        </w:rPr>
        <w:t xml:space="preserve"> </w:t>
      </w:r>
      <w:hyperlink r:id="rId8" w:history="1">
        <w:r w:rsidR="00CA1C41" w:rsidRPr="002E48F3">
          <w:rPr>
            <w:rStyle w:val="Hyperlink"/>
            <w:szCs w:val="24"/>
            <w:lang w:eastAsia="en-GB"/>
          </w:rPr>
          <w:t>DELEGATION-BOSNIA-AND-HERZEGOVINA-EU4Employment@eeas.europa.eu</w:t>
        </w:r>
      </w:hyperlink>
      <w:r w:rsidR="001D7B1A">
        <w:rPr>
          <w:szCs w:val="24"/>
          <w:lang w:eastAsia="en-GB"/>
        </w:rPr>
        <w:t xml:space="preserve"> </w:t>
      </w:r>
      <w:r w:rsidRPr="008C205C">
        <w:rPr>
          <w:b/>
          <w:szCs w:val="24"/>
          <w:lang w:eastAsia="en-GB"/>
        </w:rPr>
        <w:t>by</w:t>
      </w:r>
      <w:r w:rsidR="00D3583E" w:rsidRPr="008C205C">
        <w:rPr>
          <w:b/>
          <w:szCs w:val="24"/>
          <w:lang w:eastAsia="en-GB"/>
        </w:rPr>
        <w:t xml:space="preserve"> </w:t>
      </w:r>
      <w:r w:rsidR="0049768B" w:rsidRPr="008C205C">
        <w:rPr>
          <w:b/>
          <w:szCs w:val="24"/>
          <w:lang w:eastAsia="en-GB"/>
        </w:rPr>
        <w:t>Mon</w:t>
      </w:r>
      <w:r w:rsidR="00771562" w:rsidRPr="008C205C">
        <w:rPr>
          <w:b/>
          <w:szCs w:val="24"/>
          <w:lang w:eastAsia="en-GB"/>
        </w:rPr>
        <w:t xml:space="preserve">day, </w:t>
      </w:r>
      <w:r w:rsidR="00657CF0" w:rsidRPr="008C205C">
        <w:rPr>
          <w:b/>
          <w:szCs w:val="24"/>
          <w:lang w:eastAsia="en-GB"/>
        </w:rPr>
        <w:t>1</w:t>
      </w:r>
      <w:r w:rsidR="00657CF0" w:rsidRPr="008C205C">
        <w:rPr>
          <w:b/>
          <w:szCs w:val="24"/>
          <w:vertAlign w:val="superscript"/>
          <w:lang w:eastAsia="en-GB"/>
        </w:rPr>
        <w:t>st</w:t>
      </w:r>
      <w:r w:rsidR="00657CF0" w:rsidRPr="008C205C">
        <w:rPr>
          <w:b/>
          <w:szCs w:val="24"/>
          <w:lang w:eastAsia="en-GB"/>
        </w:rPr>
        <w:t xml:space="preserve"> August</w:t>
      </w:r>
      <w:r w:rsidR="0049768B" w:rsidRPr="008C205C">
        <w:rPr>
          <w:b/>
          <w:szCs w:val="24"/>
          <w:lang w:eastAsia="en-GB"/>
        </w:rPr>
        <w:t xml:space="preserve"> 2022</w:t>
      </w:r>
      <w:r w:rsidRPr="008C205C">
        <w:rPr>
          <w:b/>
          <w:szCs w:val="24"/>
          <w:lang w:eastAsia="en-GB"/>
        </w:rPr>
        <w:t xml:space="preserve">, </w:t>
      </w:r>
      <w:r w:rsidR="00771562" w:rsidRPr="008C205C">
        <w:rPr>
          <w:b/>
          <w:szCs w:val="24"/>
          <w:lang w:eastAsia="en-GB"/>
        </w:rPr>
        <w:t>1</w:t>
      </w:r>
      <w:r w:rsidR="0049768B" w:rsidRPr="008C205C">
        <w:rPr>
          <w:b/>
          <w:szCs w:val="24"/>
          <w:lang w:eastAsia="en-GB"/>
        </w:rPr>
        <w:t>7</w:t>
      </w:r>
      <w:r w:rsidR="006367F5" w:rsidRPr="008C205C">
        <w:rPr>
          <w:b/>
          <w:szCs w:val="24"/>
          <w:lang w:eastAsia="en-GB"/>
        </w:rPr>
        <w:t>:00</w:t>
      </w:r>
      <w:r w:rsidR="0049768B" w:rsidRPr="008C205C">
        <w:rPr>
          <w:b/>
          <w:szCs w:val="24"/>
          <w:lang w:eastAsia="en-GB"/>
        </w:rPr>
        <w:t>hrs</w:t>
      </w:r>
      <w:r w:rsidRPr="008C205C">
        <w:rPr>
          <w:b/>
          <w:szCs w:val="24"/>
          <w:lang w:eastAsia="en-GB"/>
        </w:rPr>
        <w:t xml:space="preserve">, CET, </w:t>
      </w:r>
      <w:r w:rsidR="0049768B" w:rsidRPr="008C205C">
        <w:rPr>
          <w:b/>
          <w:szCs w:val="24"/>
          <w:lang w:eastAsia="en-GB"/>
        </w:rPr>
        <w:t>at</w:t>
      </w:r>
      <w:r w:rsidRPr="008C205C">
        <w:rPr>
          <w:b/>
          <w:szCs w:val="24"/>
          <w:lang w:eastAsia="en-GB"/>
        </w:rPr>
        <w:t xml:space="preserve"> latest.</w:t>
      </w:r>
      <w:r w:rsidRPr="0049768B">
        <w:rPr>
          <w:b/>
          <w:szCs w:val="24"/>
          <w:lang w:eastAsia="en-GB"/>
        </w:rPr>
        <w:t xml:space="preserve"> </w:t>
      </w:r>
    </w:p>
    <w:p w14:paraId="50A86919" w14:textId="453DE341" w:rsidR="00F2474E" w:rsidRPr="00E2114B" w:rsidRDefault="000A304A" w:rsidP="00C84B38">
      <w:pPr>
        <w:rPr>
          <w:b/>
          <w:szCs w:val="24"/>
          <w:lang w:eastAsia="en-GB"/>
        </w:rPr>
      </w:pPr>
      <w:r w:rsidRPr="00E2114B">
        <w:rPr>
          <w:b/>
          <w:szCs w:val="24"/>
          <w:lang w:eastAsia="en-GB"/>
        </w:rPr>
        <w:t>Any</w:t>
      </w:r>
      <w:r w:rsidR="00CA6060" w:rsidRPr="00E2114B">
        <w:rPr>
          <w:b/>
          <w:szCs w:val="24"/>
          <w:lang w:eastAsia="en-GB"/>
        </w:rPr>
        <w:t xml:space="preserve"> questions related to this </w:t>
      </w:r>
      <w:r w:rsidR="005C15F9" w:rsidRPr="00E2114B">
        <w:rPr>
          <w:b/>
          <w:szCs w:val="24"/>
          <w:lang w:eastAsia="en-GB"/>
        </w:rPr>
        <w:t xml:space="preserve">Expression of </w:t>
      </w:r>
      <w:r w:rsidR="00E2114B">
        <w:rPr>
          <w:b/>
          <w:szCs w:val="24"/>
          <w:lang w:eastAsia="en-GB"/>
        </w:rPr>
        <w:t>I</w:t>
      </w:r>
      <w:r w:rsidR="005C15F9" w:rsidRPr="00E2114B">
        <w:rPr>
          <w:b/>
          <w:szCs w:val="24"/>
          <w:lang w:eastAsia="en-GB"/>
        </w:rPr>
        <w:t>nterest</w:t>
      </w:r>
      <w:r w:rsidR="00CA6060" w:rsidRPr="00E2114B">
        <w:rPr>
          <w:b/>
          <w:szCs w:val="24"/>
          <w:lang w:eastAsia="en-GB"/>
        </w:rPr>
        <w:t xml:space="preserve"> </w:t>
      </w:r>
      <w:r w:rsidR="00CA6060" w:rsidRPr="00E2114B">
        <w:rPr>
          <w:szCs w:val="24"/>
          <w:lang w:eastAsia="en-GB"/>
        </w:rPr>
        <w:t xml:space="preserve">should be addressed to the EU Delegation </w:t>
      </w:r>
      <w:r w:rsidR="005C15F9" w:rsidRPr="00E2114B">
        <w:rPr>
          <w:szCs w:val="24"/>
          <w:lang w:eastAsia="en-GB"/>
        </w:rPr>
        <w:t>by email to the</w:t>
      </w:r>
      <w:r w:rsidR="00F54F8E">
        <w:rPr>
          <w:szCs w:val="24"/>
          <w:lang w:eastAsia="en-GB"/>
        </w:rPr>
        <w:t xml:space="preserve"> </w:t>
      </w:r>
      <w:r w:rsidR="005C15F9" w:rsidRPr="00E2114B">
        <w:rPr>
          <w:szCs w:val="24"/>
          <w:lang w:eastAsia="en-GB"/>
        </w:rPr>
        <w:t>e-mail addres</w:t>
      </w:r>
      <w:r w:rsidR="00F54F8E">
        <w:rPr>
          <w:szCs w:val="24"/>
          <w:lang w:eastAsia="en-GB"/>
        </w:rPr>
        <w:t>s</w:t>
      </w:r>
      <w:r w:rsidR="0044451B">
        <w:rPr>
          <w:szCs w:val="24"/>
          <w:lang w:eastAsia="en-GB"/>
        </w:rPr>
        <w:t xml:space="preserve"> </w:t>
      </w:r>
      <w:hyperlink r:id="rId9" w:history="1">
        <w:r w:rsidR="0044451B" w:rsidRPr="002E48F3">
          <w:rPr>
            <w:rStyle w:val="Hyperlink"/>
            <w:szCs w:val="24"/>
            <w:lang w:eastAsia="en-GB"/>
          </w:rPr>
          <w:t>DELEGATION-BOSNIA-AND-HERZEGOVINA-EU4Employment@eeas.europa.eu</w:t>
        </w:r>
      </w:hyperlink>
      <w:r w:rsidR="0044451B">
        <w:rPr>
          <w:szCs w:val="24"/>
          <w:lang w:eastAsia="en-GB"/>
        </w:rPr>
        <w:t xml:space="preserve"> </w:t>
      </w:r>
      <w:r w:rsidR="00CA6060" w:rsidRPr="008C205C">
        <w:rPr>
          <w:b/>
          <w:szCs w:val="24"/>
          <w:lang w:eastAsia="en-GB"/>
        </w:rPr>
        <w:t xml:space="preserve">not later than </w:t>
      </w:r>
      <w:r w:rsidR="00CA1C41" w:rsidRPr="008C205C">
        <w:rPr>
          <w:b/>
          <w:szCs w:val="24"/>
          <w:lang w:eastAsia="en-GB"/>
        </w:rPr>
        <w:t>Mon</w:t>
      </w:r>
      <w:r w:rsidR="00E83BBE" w:rsidRPr="008C205C">
        <w:rPr>
          <w:b/>
          <w:szCs w:val="24"/>
          <w:lang w:eastAsia="en-GB"/>
        </w:rPr>
        <w:t xml:space="preserve">day, </w:t>
      </w:r>
      <w:r w:rsidR="00657CF0" w:rsidRPr="008C205C">
        <w:rPr>
          <w:b/>
          <w:szCs w:val="24"/>
          <w:lang w:eastAsia="en-GB"/>
        </w:rPr>
        <w:t>4</w:t>
      </w:r>
      <w:r w:rsidR="00657CF0" w:rsidRPr="008C205C">
        <w:rPr>
          <w:b/>
          <w:szCs w:val="24"/>
          <w:vertAlign w:val="superscript"/>
          <w:lang w:eastAsia="en-GB"/>
        </w:rPr>
        <w:t>th</w:t>
      </w:r>
      <w:r w:rsidR="00657CF0" w:rsidRPr="008C205C">
        <w:rPr>
          <w:b/>
          <w:szCs w:val="24"/>
          <w:lang w:eastAsia="en-GB"/>
        </w:rPr>
        <w:t xml:space="preserve"> July</w:t>
      </w:r>
      <w:r w:rsidR="005C15F9" w:rsidRPr="008C205C">
        <w:rPr>
          <w:b/>
          <w:szCs w:val="24"/>
          <w:lang w:eastAsia="en-GB"/>
        </w:rPr>
        <w:t xml:space="preserve"> </w:t>
      </w:r>
      <w:r w:rsidR="0049768B" w:rsidRPr="008C205C">
        <w:rPr>
          <w:b/>
          <w:szCs w:val="24"/>
          <w:lang w:eastAsia="en-GB"/>
        </w:rPr>
        <w:t>2022</w:t>
      </w:r>
      <w:r w:rsidR="00771562" w:rsidRPr="008C205C">
        <w:rPr>
          <w:b/>
          <w:szCs w:val="24"/>
          <w:lang w:eastAsia="en-GB"/>
        </w:rPr>
        <w:t>,</w:t>
      </w:r>
      <w:r w:rsidR="00CA6060" w:rsidRPr="008C205C">
        <w:rPr>
          <w:b/>
          <w:szCs w:val="24"/>
          <w:lang w:eastAsia="en-GB"/>
        </w:rPr>
        <w:t xml:space="preserve"> 1</w:t>
      </w:r>
      <w:r w:rsidR="002C38B2" w:rsidRPr="008C205C">
        <w:rPr>
          <w:b/>
          <w:szCs w:val="24"/>
          <w:lang w:eastAsia="en-GB"/>
        </w:rPr>
        <w:t>2</w:t>
      </w:r>
      <w:r w:rsidR="00CA6060" w:rsidRPr="008C205C">
        <w:rPr>
          <w:b/>
          <w:szCs w:val="24"/>
          <w:lang w:eastAsia="en-GB"/>
        </w:rPr>
        <w:t>:00</w:t>
      </w:r>
      <w:r w:rsidR="00E2114B" w:rsidRPr="008C205C">
        <w:rPr>
          <w:b/>
          <w:szCs w:val="24"/>
          <w:lang w:eastAsia="en-GB"/>
        </w:rPr>
        <w:t>hrs</w:t>
      </w:r>
      <w:r w:rsidR="00CA6060" w:rsidRPr="008C205C">
        <w:rPr>
          <w:b/>
          <w:szCs w:val="24"/>
          <w:lang w:eastAsia="en-GB"/>
        </w:rPr>
        <w:t>, CET.</w:t>
      </w:r>
    </w:p>
    <w:p w14:paraId="67D4B7A0" w14:textId="73E5E08A" w:rsidR="00CA6060" w:rsidRPr="00E2114B" w:rsidRDefault="00F2474E" w:rsidP="00C84B38">
      <w:pPr>
        <w:rPr>
          <w:szCs w:val="24"/>
          <w:lang w:eastAsia="en-GB"/>
        </w:rPr>
      </w:pPr>
      <w:r w:rsidRPr="00E2114B">
        <w:rPr>
          <w:szCs w:val="24"/>
          <w:lang w:eastAsia="en-GB"/>
        </w:rPr>
        <w:t xml:space="preserve">All replies to the questions </w:t>
      </w:r>
      <w:r w:rsidR="00E2114B" w:rsidRPr="00E2114B">
        <w:rPr>
          <w:szCs w:val="24"/>
          <w:lang w:eastAsia="en-GB"/>
        </w:rPr>
        <w:t xml:space="preserve">related to this Expression of Interest </w:t>
      </w:r>
      <w:r w:rsidRPr="00E2114B">
        <w:rPr>
          <w:szCs w:val="24"/>
          <w:lang w:eastAsia="en-GB"/>
        </w:rPr>
        <w:t xml:space="preserve">received </w:t>
      </w:r>
      <w:r w:rsidR="00E2114B">
        <w:rPr>
          <w:szCs w:val="24"/>
          <w:lang w:eastAsia="en-GB"/>
        </w:rPr>
        <w:t xml:space="preserve">within the deadline specified above, </w:t>
      </w:r>
      <w:r w:rsidRPr="00E2114B">
        <w:rPr>
          <w:szCs w:val="24"/>
          <w:lang w:eastAsia="en-GB"/>
        </w:rPr>
        <w:t xml:space="preserve">will be published </w:t>
      </w:r>
      <w:r w:rsidR="00494995">
        <w:rPr>
          <w:szCs w:val="24"/>
          <w:lang w:eastAsia="en-GB"/>
        </w:rPr>
        <w:t>on</w:t>
      </w:r>
      <w:r w:rsidRPr="00E2114B">
        <w:rPr>
          <w:szCs w:val="24"/>
          <w:lang w:eastAsia="en-GB"/>
        </w:rPr>
        <w:t xml:space="preserve"> the website of the Delegation of the European Union to Bosnia and Herzegovina, section "Tenders and funding", sub-section "EU Delegation tenders" under the link to this Expression of </w:t>
      </w:r>
      <w:r w:rsidR="00E2114B" w:rsidRPr="00E2114B">
        <w:rPr>
          <w:szCs w:val="24"/>
          <w:lang w:eastAsia="en-GB"/>
        </w:rPr>
        <w:t>I</w:t>
      </w:r>
      <w:r w:rsidRPr="00E2114B">
        <w:rPr>
          <w:szCs w:val="24"/>
          <w:lang w:eastAsia="en-GB"/>
        </w:rPr>
        <w:t xml:space="preserve">nterest. </w:t>
      </w:r>
    </w:p>
    <w:p w14:paraId="66956344" w14:textId="77777777" w:rsidR="00CA6060" w:rsidRPr="00E2114B" w:rsidRDefault="00CA6060" w:rsidP="00C84B38">
      <w:pPr>
        <w:rPr>
          <w:rFonts w:eastAsia="Calibri"/>
          <w:szCs w:val="24"/>
        </w:rPr>
      </w:pPr>
      <w:r w:rsidRPr="00E2114B">
        <w:rPr>
          <w:rFonts w:eastAsia="Calibri"/>
          <w:szCs w:val="24"/>
        </w:rPr>
        <w:lastRenderedPageBreak/>
        <w:t xml:space="preserve">The organisations that would respond to this </w:t>
      </w:r>
      <w:r w:rsidR="00E2114B" w:rsidRPr="00E2114B">
        <w:rPr>
          <w:rFonts w:eastAsia="Calibri"/>
          <w:szCs w:val="24"/>
        </w:rPr>
        <w:t>Expression of I</w:t>
      </w:r>
      <w:r w:rsidRPr="00E2114B">
        <w:rPr>
          <w:rFonts w:eastAsia="Calibri"/>
          <w:szCs w:val="24"/>
        </w:rPr>
        <w:t xml:space="preserve">nterest will be assessed along a transparent set of criteria mentioned below. The best-placed entity will be invited to start negotiations, potentially leading to a </w:t>
      </w:r>
      <w:r w:rsidR="00FB1815" w:rsidRPr="00E2114B">
        <w:rPr>
          <w:rFonts w:eastAsia="Calibri"/>
          <w:szCs w:val="24"/>
        </w:rPr>
        <w:t>Contribution</w:t>
      </w:r>
      <w:r w:rsidR="00E2114B" w:rsidRPr="00E2114B">
        <w:rPr>
          <w:rFonts w:eastAsia="Calibri"/>
          <w:szCs w:val="24"/>
        </w:rPr>
        <w:t xml:space="preserve"> Agreement</w:t>
      </w:r>
      <w:r w:rsidRPr="00E2114B">
        <w:rPr>
          <w:rFonts w:eastAsia="Calibri"/>
          <w:szCs w:val="24"/>
        </w:rPr>
        <w:t xml:space="preserve">. The selection would be made from responses to this notification. </w:t>
      </w:r>
    </w:p>
    <w:p w14:paraId="0C0E285C" w14:textId="77777777" w:rsidR="00C84B38" w:rsidRPr="00E2114B" w:rsidRDefault="00C84B38" w:rsidP="00CA6060">
      <w:pPr>
        <w:spacing w:after="0"/>
        <w:rPr>
          <w:rFonts w:eastAsia="Calibri"/>
          <w:szCs w:val="24"/>
        </w:rPr>
      </w:pPr>
    </w:p>
    <w:p w14:paraId="162F002E" w14:textId="77777777" w:rsidR="00CA6060" w:rsidRPr="00451E67" w:rsidRDefault="00CA6060" w:rsidP="00CA6060">
      <w:pPr>
        <w:pBdr>
          <w:top w:val="single" w:sz="4" w:space="1" w:color="auto"/>
          <w:left w:val="single" w:sz="4" w:space="4" w:color="auto"/>
          <w:bottom w:val="single" w:sz="4" w:space="1" w:color="auto"/>
          <w:right w:val="single" w:sz="4" w:space="4" w:color="auto"/>
        </w:pBdr>
        <w:spacing w:after="0"/>
        <w:rPr>
          <w:rFonts w:eastAsia="Calibri"/>
          <w:szCs w:val="24"/>
        </w:rPr>
      </w:pPr>
      <w:r w:rsidRPr="00451E67">
        <w:rPr>
          <w:rFonts w:eastAsia="Calibri"/>
          <w:szCs w:val="24"/>
        </w:rPr>
        <w:t xml:space="preserve">The selection of the entities under indirect management should not to be compared with, and does not constitute, a full competitive procedure. However, the present </w:t>
      </w:r>
      <w:r w:rsidR="008762D3" w:rsidRPr="00451E67">
        <w:rPr>
          <w:rFonts w:eastAsia="Calibri"/>
          <w:szCs w:val="24"/>
        </w:rPr>
        <w:t>Invitation to</w:t>
      </w:r>
      <w:r w:rsidRPr="00451E67">
        <w:rPr>
          <w:rFonts w:eastAsia="Calibri"/>
          <w:szCs w:val="24"/>
        </w:rPr>
        <w:t xml:space="preserve"> Expression of Interest with all potentially eligible/interested entities ensures a transparent selection process on objective ground</w:t>
      </w:r>
      <w:r w:rsidR="000D2BC2" w:rsidRPr="00451E67">
        <w:rPr>
          <w:rFonts w:eastAsia="Calibri"/>
          <w:szCs w:val="24"/>
        </w:rPr>
        <w:t>s</w:t>
      </w:r>
      <w:r w:rsidRPr="00451E67">
        <w:rPr>
          <w:rFonts w:eastAsia="Calibri"/>
          <w:szCs w:val="24"/>
        </w:rPr>
        <w:t xml:space="preserve">. </w:t>
      </w:r>
    </w:p>
    <w:p w14:paraId="2426A560" w14:textId="77777777" w:rsidR="00CA6060" w:rsidRPr="00451E67" w:rsidRDefault="00CA6060" w:rsidP="00CA6060">
      <w:pPr>
        <w:pBdr>
          <w:top w:val="single" w:sz="4" w:space="1" w:color="auto"/>
          <w:left w:val="single" w:sz="4" w:space="4" w:color="auto"/>
          <w:bottom w:val="single" w:sz="4" w:space="1" w:color="auto"/>
          <w:right w:val="single" w:sz="4" w:space="4" w:color="auto"/>
        </w:pBdr>
        <w:spacing w:after="0"/>
        <w:rPr>
          <w:rFonts w:eastAsia="Calibri"/>
          <w:szCs w:val="24"/>
        </w:rPr>
      </w:pPr>
    </w:p>
    <w:p w14:paraId="79A32458" w14:textId="414EBB67" w:rsidR="00CA6060" w:rsidRPr="00451E67" w:rsidRDefault="00CA6060" w:rsidP="006367F5">
      <w:pPr>
        <w:pBdr>
          <w:top w:val="single" w:sz="4" w:space="1" w:color="auto"/>
          <w:left w:val="single" w:sz="4" w:space="4" w:color="auto"/>
          <w:bottom w:val="single" w:sz="4" w:space="1" w:color="auto"/>
          <w:right w:val="single" w:sz="4" w:space="4" w:color="auto"/>
        </w:pBdr>
        <w:spacing w:after="0"/>
        <w:rPr>
          <w:rFonts w:eastAsia="Calibri"/>
          <w:szCs w:val="24"/>
        </w:rPr>
      </w:pPr>
      <w:r w:rsidRPr="00451E67">
        <w:rPr>
          <w:rFonts w:eastAsia="Calibri"/>
          <w:szCs w:val="24"/>
        </w:rPr>
        <w:t xml:space="preserve">The potential </w:t>
      </w:r>
      <w:r w:rsidR="00FB1815" w:rsidRPr="00451E67">
        <w:rPr>
          <w:rFonts w:eastAsia="Calibri"/>
          <w:szCs w:val="24"/>
        </w:rPr>
        <w:t>Contribution</w:t>
      </w:r>
      <w:r w:rsidRPr="00451E67">
        <w:rPr>
          <w:rFonts w:eastAsia="Calibri"/>
          <w:szCs w:val="24"/>
        </w:rPr>
        <w:t xml:space="preserve"> Agreement signature is expected </w:t>
      </w:r>
      <w:r w:rsidR="0017776B">
        <w:rPr>
          <w:rFonts w:eastAsia="Calibri"/>
          <w:szCs w:val="24"/>
        </w:rPr>
        <w:t>in the course of</w:t>
      </w:r>
      <w:r w:rsidRPr="00451E67">
        <w:rPr>
          <w:rFonts w:eastAsia="Calibri"/>
          <w:szCs w:val="24"/>
        </w:rPr>
        <w:t xml:space="preserve"> </w:t>
      </w:r>
      <w:r w:rsidR="00494995" w:rsidRPr="00451E67">
        <w:rPr>
          <w:rFonts w:eastAsia="Calibri"/>
          <w:szCs w:val="24"/>
        </w:rPr>
        <w:t>20</w:t>
      </w:r>
      <w:r w:rsidR="00494995">
        <w:rPr>
          <w:rFonts w:eastAsia="Calibri"/>
          <w:szCs w:val="24"/>
        </w:rPr>
        <w:t>22</w:t>
      </w:r>
      <w:r w:rsidRPr="00451E67">
        <w:rPr>
          <w:rFonts w:eastAsia="Calibri"/>
          <w:szCs w:val="24"/>
        </w:rPr>
        <w:t xml:space="preserve">, following a negotiation procedure. </w:t>
      </w:r>
    </w:p>
    <w:p w14:paraId="02B64752" w14:textId="77777777" w:rsidR="00CA6060" w:rsidRPr="00451E67" w:rsidRDefault="00CA6060" w:rsidP="006367F5">
      <w:pPr>
        <w:pBdr>
          <w:top w:val="single" w:sz="4" w:space="1" w:color="auto"/>
          <w:left w:val="single" w:sz="4" w:space="4" w:color="auto"/>
          <w:bottom w:val="single" w:sz="4" w:space="1" w:color="auto"/>
          <w:right w:val="single" w:sz="4" w:space="4" w:color="auto"/>
        </w:pBdr>
        <w:spacing w:after="0"/>
        <w:rPr>
          <w:rFonts w:eastAsia="Calibri"/>
          <w:szCs w:val="24"/>
        </w:rPr>
      </w:pPr>
    </w:p>
    <w:p w14:paraId="25DAD84D" w14:textId="77777777" w:rsidR="006367F5" w:rsidRPr="00451E67" w:rsidRDefault="00EF0315" w:rsidP="006367F5">
      <w:pPr>
        <w:pBdr>
          <w:top w:val="single" w:sz="4" w:space="1" w:color="auto"/>
          <w:left w:val="single" w:sz="4" w:space="4" w:color="auto"/>
          <w:bottom w:val="single" w:sz="4" w:space="1" w:color="auto"/>
          <w:right w:val="single" w:sz="4" w:space="4" w:color="auto"/>
        </w:pBdr>
        <w:spacing w:after="0"/>
        <w:rPr>
          <w:color w:val="000000"/>
          <w:szCs w:val="24"/>
        </w:rPr>
      </w:pPr>
      <w:r w:rsidRPr="00451E67">
        <w:rPr>
          <w:rFonts w:eastAsia="Calibri"/>
          <w:szCs w:val="24"/>
        </w:rPr>
        <w:t xml:space="preserve">More information on </w:t>
      </w:r>
      <w:r w:rsidR="00B25EC5" w:rsidRPr="00451E67">
        <w:rPr>
          <w:rFonts w:eastAsia="Calibri"/>
          <w:szCs w:val="24"/>
        </w:rPr>
        <w:t xml:space="preserve">the type of </w:t>
      </w:r>
      <w:r w:rsidR="00B25EC5" w:rsidRPr="00451E67">
        <w:rPr>
          <w:color w:val="000000"/>
          <w:szCs w:val="24"/>
        </w:rPr>
        <w:t>arrangements for managing the EU projects (referred to as ‘</w:t>
      </w:r>
      <w:r w:rsidR="00B25EC5" w:rsidRPr="00451E67">
        <w:rPr>
          <w:rStyle w:val="Strong"/>
          <w:b w:val="0"/>
          <w:color w:val="000000"/>
          <w:szCs w:val="24"/>
        </w:rPr>
        <w:t>management modes’</w:t>
      </w:r>
      <w:r w:rsidR="00B25EC5" w:rsidRPr="00451E67">
        <w:rPr>
          <w:color w:val="000000"/>
          <w:szCs w:val="24"/>
        </w:rPr>
        <w:t>) is available on the EU website</w:t>
      </w:r>
    </w:p>
    <w:p w14:paraId="57A8CEB3" w14:textId="77777777" w:rsidR="000D2BC2" w:rsidRPr="00451E67" w:rsidRDefault="000F159A" w:rsidP="006367F5">
      <w:pPr>
        <w:pBdr>
          <w:top w:val="single" w:sz="4" w:space="1" w:color="auto"/>
          <w:left w:val="single" w:sz="4" w:space="4" w:color="auto"/>
          <w:bottom w:val="single" w:sz="4" w:space="1" w:color="auto"/>
          <w:right w:val="single" w:sz="4" w:space="4" w:color="auto"/>
        </w:pBdr>
        <w:spacing w:after="0"/>
        <w:rPr>
          <w:color w:val="000000"/>
          <w:szCs w:val="24"/>
        </w:rPr>
      </w:pPr>
      <w:hyperlink r:id="rId10" w:history="1">
        <w:r w:rsidR="000D2BC2" w:rsidRPr="00451E67">
          <w:rPr>
            <w:rStyle w:val="Hyperlink"/>
            <w:szCs w:val="24"/>
          </w:rPr>
          <w:t>https://ec.europa.eu/europeaid/funding/about-funding-and-procedures/how-do-we-offer-funding_en</w:t>
        </w:r>
      </w:hyperlink>
    </w:p>
    <w:p w14:paraId="020E99E0" w14:textId="77777777" w:rsidR="00CA6060" w:rsidRPr="00B71C2C" w:rsidRDefault="00CA6060" w:rsidP="00CA6060">
      <w:pPr>
        <w:spacing w:after="0"/>
        <w:rPr>
          <w:rFonts w:eastAsia="Calibri"/>
          <w:szCs w:val="24"/>
          <w:highlight w:val="yellow"/>
        </w:rPr>
      </w:pPr>
      <w:r w:rsidRPr="00B71C2C">
        <w:rPr>
          <w:rFonts w:eastAsia="Calibri"/>
          <w:szCs w:val="24"/>
          <w:highlight w:val="yellow"/>
        </w:rPr>
        <w:t xml:space="preserve"> </w:t>
      </w:r>
    </w:p>
    <w:p w14:paraId="0531C89F" w14:textId="77777777" w:rsidR="00CA6060" w:rsidRPr="00877EE5" w:rsidRDefault="00CA6060" w:rsidP="00C84B38">
      <w:pPr>
        <w:rPr>
          <w:rFonts w:eastAsia="Calibri"/>
          <w:b/>
          <w:iCs/>
          <w:color w:val="000000"/>
          <w:szCs w:val="24"/>
          <w:u w:val="single"/>
        </w:rPr>
      </w:pPr>
      <w:r w:rsidRPr="00B71C2C">
        <w:rPr>
          <w:rFonts w:eastAsia="Calibri"/>
          <w:szCs w:val="24"/>
          <w:highlight w:val="yellow"/>
        </w:rPr>
        <w:br w:type="page"/>
      </w:r>
      <w:r w:rsidRPr="00877EE5">
        <w:rPr>
          <w:b/>
          <w:szCs w:val="24"/>
          <w:u w:val="single"/>
        </w:rPr>
        <w:lastRenderedPageBreak/>
        <w:t>Annex I – Brief description of the A</w:t>
      </w:r>
      <w:r w:rsidRPr="00877EE5">
        <w:rPr>
          <w:b/>
          <w:szCs w:val="24"/>
          <w:u w:val="single"/>
          <w:lang w:eastAsia="x-none"/>
        </w:rPr>
        <w:t xml:space="preserve">ction </w:t>
      </w:r>
      <w:r w:rsidR="00877EE5" w:rsidRPr="00877EE5">
        <w:rPr>
          <w:b/>
          <w:szCs w:val="24"/>
          <w:u w:val="single"/>
          <w:lang w:eastAsia="x-none"/>
        </w:rPr>
        <w:t>“EU4EMPLOYMENT in Bosnia and Herzegovina”</w:t>
      </w:r>
      <w:r w:rsidRPr="00877EE5" w:rsidDel="00D01A13">
        <w:rPr>
          <w:rFonts w:eastAsia="Calibri"/>
          <w:b/>
          <w:iCs/>
          <w:color w:val="000000"/>
          <w:szCs w:val="24"/>
          <w:u w:val="single"/>
        </w:rPr>
        <w:t xml:space="preserve"> </w:t>
      </w:r>
    </w:p>
    <w:p w14:paraId="4C87F7C2" w14:textId="77777777" w:rsidR="00670E55" w:rsidRDefault="00670E55" w:rsidP="00C84B38">
      <w:pPr>
        <w:rPr>
          <w:i/>
          <w:szCs w:val="24"/>
        </w:rPr>
      </w:pPr>
    </w:p>
    <w:p w14:paraId="61EA2F9D" w14:textId="1D367089" w:rsidR="00877EE5" w:rsidRDefault="00877EE5" w:rsidP="00C84B38">
      <w:pPr>
        <w:rPr>
          <w:szCs w:val="24"/>
        </w:rPr>
      </w:pPr>
      <w:r w:rsidRPr="00877EE5">
        <w:rPr>
          <w:i/>
          <w:szCs w:val="24"/>
        </w:rPr>
        <w:t>The overall objective</w:t>
      </w:r>
      <w:r w:rsidRPr="00877EE5">
        <w:rPr>
          <w:szCs w:val="24"/>
        </w:rPr>
        <w:t xml:space="preserve"> of the IPA Annual Action Programme for Bosnia and Herzegovina for 2020, related to the employment sector “EU4EMPLOYMENT in Bosnia and Herzegovina”, is </w:t>
      </w:r>
      <w:r w:rsidR="00494995">
        <w:rPr>
          <w:szCs w:val="24"/>
        </w:rPr>
        <w:t>to improve the</w:t>
      </w:r>
      <w:r w:rsidRPr="00877EE5">
        <w:rPr>
          <w:szCs w:val="24"/>
        </w:rPr>
        <w:t xml:space="preserve"> socio-economic situation and living conditions BiH. </w:t>
      </w:r>
    </w:p>
    <w:p w14:paraId="70317F2D" w14:textId="77777777" w:rsidR="00877EE5" w:rsidRPr="00E7030E" w:rsidRDefault="00877EE5" w:rsidP="00C84B38">
      <w:pPr>
        <w:rPr>
          <w:szCs w:val="24"/>
        </w:rPr>
      </w:pPr>
      <w:r w:rsidRPr="00877EE5">
        <w:rPr>
          <w:i/>
          <w:szCs w:val="24"/>
        </w:rPr>
        <w:t>The specific objective</w:t>
      </w:r>
      <w:r>
        <w:rPr>
          <w:szCs w:val="24"/>
        </w:rPr>
        <w:t xml:space="preserve"> of this Action</w:t>
      </w:r>
      <w:r w:rsidRPr="00877EE5">
        <w:rPr>
          <w:szCs w:val="24"/>
        </w:rPr>
        <w:t xml:space="preserve"> is to increase employment opportunities for youth, rural </w:t>
      </w:r>
      <w:r w:rsidRPr="00E7030E">
        <w:rPr>
          <w:szCs w:val="24"/>
        </w:rPr>
        <w:t>women and vulnerable groups in Bosnia and Herzegovina</w:t>
      </w:r>
    </w:p>
    <w:p w14:paraId="35E8DA82" w14:textId="77777777" w:rsidR="00877EE5" w:rsidRDefault="00CA6060" w:rsidP="00E7030E">
      <w:pPr>
        <w:rPr>
          <w:rFonts w:eastAsia="Calibri"/>
          <w:i/>
          <w:szCs w:val="24"/>
        </w:rPr>
      </w:pPr>
      <w:r w:rsidRPr="00E7030E">
        <w:rPr>
          <w:rFonts w:eastAsia="Calibri"/>
          <w:i/>
          <w:szCs w:val="24"/>
        </w:rPr>
        <w:t xml:space="preserve">The foreseen </w:t>
      </w:r>
      <w:r w:rsidR="00877EE5" w:rsidRPr="00E7030E">
        <w:rPr>
          <w:rFonts w:eastAsia="Calibri"/>
          <w:szCs w:val="24"/>
        </w:rPr>
        <w:t xml:space="preserve">Output </w:t>
      </w:r>
      <w:r w:rsidR="00E7030E" w:rsidRPr="00FC5C9D">
        <w:rPr>
          <w:rFonts w:eastAsia="Calibri"/>
          <w:i/>
          <w:szCs w:val="24"/>
        </w:rPr>
        <w:t xml:space="preserve">is </w:t>
      </w:r>
      <w:r w:rsidR="00877EE5" w:rsidRPr="00FC5C9D">
        <w:rPr>
          <w:rFonts w:eastAsia="Calibri"/>
          <w:szCs w:val="24"/>
        </w:rPr>
        <w:t>Support to effective and targeted active labour market measures for youth, rural women and vulnerable categories of unemployed (long-term unemployed, persons with disability and Roma) by all levels of authority</w:t>
      </w:r>
      <w:r w:rsidR="00E7030E" w:rsidRPr="00FC5C9D">
        <w:rPr>
          <w:rFonts w:eastAsia="Calibri"/>
          <w:szCs w:val="24"/>
        </w:rPr>
        <w:t>.</w:t>
      </w:r>
      <w:r w:rsidR="00E7030E" w:rsidRPr="00FC5C9D">
        <w:rPr>
          <w:rFonts w:eastAsia="Calibri"/>
          <w:i/>
          <w:szCs w:val="24"/>
        </w:rPr>
        <w:t xml:space="preserve"> </w:t>
      </w:r>
    </w:p>
    <w:p w14:paraId="41137C20" w14:textId="77777777" w:rsidR="00FC5C9D" w:rsidRPr="00877EE5" w:rsidRDefault="00FC5C9D" w:rsidP="00E7030E">
      <w:pPr>
        <w:rPr>
          <w:rFonts w:eastAsia="Calibri"/>
          <w:szCs w:val="24"/>
        </w:rPr>
      </w:pPr>
    </w:p>
    <w:p w14:paraId="238DBBBB" w14:textId="3873564F" w:rsidR="00877EE5" w:rsidRPr="00877EE5" w:rsidRDefault="00877EE5" w:rsidP="00877EE5">
      <w:pPr>
        <w:autoSpaceDE w:val="0"/>
        <w:autoSpaceDN w:val="0"/>
        <w:adjustRightInd w:val="0"/>
        <w:rPr>
          <w:rFonts w:eastAsia="Calibri"/>
          <w:szCs w:val="24"/>
        </w:rPr>
      </w:pPr>
      <w:r w:rsidRPr="00E7030E">
        <w:rPr>
          <w:rFonts w:eastAsia="Calibri"/>
          <w:i/>
          <w:szCs w:val="24"/>
        </w:rPr>
        <w:t>Activities</w:t>
      </w:r>
      <w:r w:rsidRPr="00877EE5">
        <w:rPr>
          <w:rFonts w:eastAsia="Calibri"/>
          <w:szCs w:val="24"/>
        </w:rPr>
        <w:t xml:space="preserve"> envisaged </w:t>
      </w:r>
      <w:r w:rsidR="007E0A7F" w:rsidRPr="00877EE5">
        <w:rPr>
          <w:rFonts w:eastAsia="Calibri"/>
          <w:szCs w:val="24"/>
        </w:rPr>
        <w:t>achieving</w:t>
      </w:r>
      <w:r w:rsidRPr="00877EE5">
        <w:rPr>
          <w:rFonts w:eastAsia="Calibri"/>
          <w:szCs w:val="24"/>
        </w:rPr>
        <w:t xml:space="preserve"> </w:t>
      </w:r>
      <w:r>
        <w:rPr>
          <w:rFonts w:eastAsia="Calibri"/>
          <w:szCs w:val="24"/>
        </w:rPr>
        <w:t xml:space="preserve">the </w:t>
      </w:r>
      <w:r w:rsidRPr="00877EE5">
        <w:rPr>
          <w:rFonts w:eastAsia="Calibri"/>
          <w:szCs w:val="24"/>
        </w:rPr>
        <w:t>Output:</w:t>
      </w:r>
    </w:p>
    <w:p w14:paraId="0F67C230"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2.1 Implementation of improved programmes of volunteering, internship, training, self-employment (and start-up), employment with a known employer or other youth programmes,</w:t>
      </w:r>
    </w:p>
    <w:p w14:paraId="1A916955"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2.2 Assessment and analysis of preconditions for the implementation of youth guarantees with recommendations,</w:t>
      </w:r>
    </w:p>
    <w:p w14:paraId="578296B4"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2.3 Analysis of labour needs for retraining and additional training in accordance with labour market requirements (for long-term unemployed and hard-to-employ categories),</w:t>
      </w:r>
    </w:p>
    <w:p w14:paraId="47DC5367"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2.4  Support to retraining and additional training programmes in accordance with the results of the abovementioned analysis,</w:t>
      </w:r>
    </w:p>
    <w:p w14:paraId="6A78725A"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lastRenderedPageBreak/>
        <w:t>A 2.5 Implementation of programmes of motivation for long-term unemployed and raising their competences for faster inclusion in the labour market,</w:t>
      </w:r>
    </w:p>
    <w:p w14:paraId="29C7E207"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 2.6  Implementation of programmes for the economic empowerment of women in rural areas,</w:t>
      </w:r>
    </w:p>
    <w:p w14:paraId="7436FFA1"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 xml:space="preserve">A 2.7  Improvement of cooperation between public employment services and centres for social work in support of vulnerable categories of unemployed (children/youth without parental care, persons with disabilities, multi-member families whose family members are beneficiaries of financial assistance or allowances for assistance and care of another person, victims of family violence, victims of trafficking in human beings, youth with maladjusted behaviour and socially unacceptable after leaving care, after serving their sentences and hard-to-employ categories), and </w:t>
      </w:r>
    </w:p>
    <w:p w14:paraId="7CF9C290" w14:textId="77777777" w:rsidR="00877EE5" w:rsidRPr="00877EE5" w:rsidRDefault="00877EE5" w:rsidP="00877EE5">
      <w:pPr>
        <w:pStyle w:val="ListParagraph"/>
        <w:numPr>
          <w:ilvl w:val="0"/>
          <w:numId w:val="34"/>
        </w:numPr>
        <w:autoSpaceDE w:val="0"/>
        <w:autoSpaceDN w:val="0"/>
        <w:adjustRightInd w:val="0"/>
        <w:spacing w:after="120"/>
        <w:ind w:left="714" w:hanging="357"/>
        <w:jc w:val="both"/>
        <w:rPr>
          <w:rFonts w:ascii="Times New Roman" w:hAnsi="Times New Roman"/>
          <w:sz w:val="24"/>
          <w:szCs w:val="24"/>
        </w:rPr>
      </w:pPr>
      <w:r w:rsidRPr="00877EE5">
        <w:rPr>
          <w:rFonts w:ascii="Times New Roman" w:hAnsi="Times New Roman"/>
          <w:sz w:val="24"/>
          <w:szCs w:val="24"/>
        </w:rPr>
        <w:t>A.2.8 Awareness raising of the Roma population in relation to activation in the labour market, in cooperation with Roma associations.</w:t>
      </w:r>
    </w:p>
    <w:p w14:paraId="14AA10EA" w14:textId="77777777" w:rsidR="00FC5C9D" w:rsidRDefault="00FC5C9D" w:rsidP="00E17239">
      <w:pPr>
        <w:rPr>
          <w:rFonts w:eastAsia="Calibri"/>
          <w:b/>
          <w:szCs w:val="24"/>
        </w:rPr>
      </w:pPr>
    </w:p>
    <w:p w14:paraId="5B57AB8F" w14:textId="77777777" w:rsidR="00E17239" w:rsidRPr="00E17239" w:rsidRDefault="00E17239" w:rsidP="00E17239">
      <w:pPr>
        <w:rPr>
          <w:rFonts w:eastAsia="Calibri"/>
          <w:b/>
          <w:szCs w:val="24"/>
        </w:rPr>
      </w:pPr>
      <w:r w:rsidRPr="00E17239">
        <w:rPr>
          <w:rFonts w:eastAsia="Calibri"/>
          <w:b/>
          <w:szCs w:val="24"/>
        </w:rPr>
        <w:t xml:space="preserve">Intervention logic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117"/>
        <w:gridCol w:w="2261"/>
        <w:gridCol w:w="1151"/>
        <w:gridCol w:w="1331"/>
        <w:gridCol w:w="1001"/>
        <w:gridCol w:w="1626"/>
      </w:tblGrid>
      <w:tr w:rsidR="00E17239" w:rsidRPr="00886628" w14:paraId="56958995" w14:textId="77777777" w:rsidTr="00A60BBA">
        <w:trPr>
          <w:trHeight w:val="317"/>
          <w:jc w:val="center"/>
        </w:trPr>
        <w:tc>
          <w:tcPr>
            <w:tcW w:w="0" w:type="auto"/>
            <w:shd w:val="clear" w:color="auto" w:fill="auto"/>
            <w:vAlign w:val="center"/>
          </w:tcPr>
          <w:p w14:paraId="4D5D82E3" w14:textId="77777777" w:rsidR="00E17239" w:rsidRPr="00886628" w:rsidRDefault="00E17239" w:rsidP="00A60BBA">
            <w:pPr>
              <w:shd w:val="clear" w:color="auto" w:fill="FFFFFF"/>
              <w:spacing w:after="0"/>
              <w:jc w:val="center"/>
              <w:rPr>
                <w:rFonts w:eastAsia="Arial Unicode MS"/>
                <w:b/>
                <w:bCs/>
                <w:sz w:val="18"/>
                <w:szCs w:val="18"/>
                <w:lang w:eastAsia="de-DE"/>
              </w:rPr>
            </w:pPr>
          </w:p>
        </w:tc>
        <w:tc>
          <w:tcPr>
            <w:tcW w:w="0" w:type="auto"/>
            <w:gridSpan w:val="4"/>
            <w:shd w:val="clear" w:color="auto" w:fill="FFFFFF"/>
            <w:vAlign w:val="center"/>
          </w:tcPr>
          <w:p w14:paraId="1773148F"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OBJECTIVELY VERIFIABLE INDICATORS</w:t>
            </w:r>
          </w:p>
        </w:tc>
        <w:tc>
          <w:tcPr>
            <w:tcW w:w="0" w:type="auto"/>
            <w:vMerge w:val="restart"/>
            <w:shd w:val="clear" w:color="auto" w:fill="FFFFFF"/>
            <w:vAlign w:val="center"/>
          </w:tcPr>
          <w:p w14:paraId="34E8807A"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SOURCES OF VERIFICATION</w:t>
            </w:r>
          </w:p>
        </w:tc>
      </w:tr>
      <w:tr w:rsidR="00E17239" w:rsidRPr="00886628" w14:paraId="1AAB92FE" w14:textId="77777777" w:rsidTr="00A60BBA">
        <w:trPr>
          <w:trHeight w:val="317"/>
          <w:jc w:val="center"/>
        </w:trPr>
        <w:tc>
          <w:tcPr>
            <w:tcW w:w="0" w:type="auto"/>
            <w:shd w:val="clear" w:color="auto" w:fill="FFFFFF"/>
            <w:vAlign w:val="center"/>
          </w:tcPr>
          <w:p w14:paraId="41CBFAFC"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OVERALL OBJECTIVE(S) / (IMPACT(S))</w:t>
            </w:r>
          </w:p>
        </w:tc>
        <w:tc>
          <w:tcPr>
            <w:tcW w:w="0" w:type="auto"/>
            <w:shd w:val="clear" w:color="auto" w:fill="FFFFFF"/>
            <w:vAlign w:val="center"/>
          </w:tcPr>
          <w:p w14:paraId="496877ED"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INDICATOR's NAME</w:t>
            </w:r>
          </w:p>
        </w:tc>
        <w:tc>
          <w:tcPr>
            <w:tcW w:w="0" w:type="auto"/>
            <w:shd w:val="clear" w:color="auto" w:fill="FFFFFF"/>
            <w:vAlign w:val="center"/>
          </w:tcPr>
          <w:p w14:paraId="47CDABE5"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BASELINES</w:t>
            </w:r>
          </w:p>
        </w:tc>
        <w:tc>
          <w:tcPr>
            <w:tcW w:w="0" w:type="auto"/>
            <w:shd w:val="clear" w:color="auto" w:fill="FFFFFF"/>
            <w:vAlign w:val="center"/>
          </w:tcPr>
          <w:p w14:paraId="38484024"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MILESTONES</w:t>
            </w:r>
          </w:p>
        </w:tc>
        <w:tc>
          <w:tcPr>
            <w:tcW w:w="0" w:type="auto"/>
            <w:shd w:val="clear" w:color="auto" w:fill="FFFFFF"/>
            <w:vAlign w:val="center"/>
          </w:tcPr>
          <w:p w14:paraId="46D177A6"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TARGETS</w:t>
            </w:r>
          </w:p>
        </w:tc>
        <w:tc>
          <w:tcPr>
            <w:tcW w:w="0" w:type="auto"/>
            <w:vMerge/>
            <w:shd w:val="clear" w:color="auto" w:fill="FFFFFF"/>
          </w:tcPr>
          <w:p w14:paraId="6CE7FB96" w14:textId="77777777" w:rsidR="00E17239" w:rsidRPr="00886628" w:rsidRDefault="00E17239" w:rsidP="00A60BBA">
            <w:pPr>
              <w:shd w:val="clear" w:color="auto" w:fill="FFFFFF"/>
              <w:spacing w:after="0"/>
              <w:jc w:val="center"/>
              <w:rPr>
                <w:rFonts w:eastAsia="Arial Unicode MS"/>
                <w:sz w:val="18"/>
                <w:szCs w:val="18"/>
                <w:lang w:eastAsia="de-DE"/>
              </w:rPr>
            </w:pPr>
          </w:p>
        </w:tc>
      </w:tr>
      <w:tr w:rsidR="00E17239" w:rsidRPr="00886628" w14:paraId="06D55B76" w14:textId="77777777" w:rsidTr="00A60BBA">
        <w:trPr>
          <w:trHeight w:val="194"/>
          <w:jc w:val="center"/>
        </w:trPr>
        <w:tc>
          <w:tcPr>
            <w:tcW w:w="0" w:type="auto"/>
            <w:shd w:val="clear" w:color="auto" w:fill="FFFFFF"/>
            <w:vAlign w:val="center"/>
          </w:tcPr>
          <w:p w14:paraId="4332EA86"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To contribute to improving socio-economic situation and living conditions BiH</w:t>
            </w:r>
          </w:p>
        </w:tc>
        <w:tc>
          <w:tcPr>
            <w:tcW w:w="0" w:type="auto"/>
            <w:shd w:val="clear" w:color="auto" w:fill="FFFFFF"/>
            <w:vAlign w:val="center"/>
          </w:tcPr>
          <w:p w14:paraId="135BDEC4"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Employment rate (15-64) total/gender (%)</w:t>
            </w:r>
          </w:p>
        </w:tc>
        <w:tc>
          <w:tcPr>
            <w:tcW w:w="0" w:type="auto"/>
            <w:shd w:val="clear" w:color="auto" w:fill="FFFFFF"/>
            <w:vAlign w:val="center"/>
          </w:tcPr>
          <w:p w14:paraId="467DAEA3" w14:textId="77777777" w:rsidR="00E17239" w:rsidRPr="00886628" w:rsidRDefault="00E17239" w:rsidP="00A60BBA">
            <w:pPr>
              <w:shd w:val="clear" w:color="auto" w:fill="FFFFFF"/>
              <w:spacing w:after="0"/>
              <w:jc w:val="left"/>
              <w:rPr>
                <w:rFonts w:eastAsia="Arial Unicode MS"/>
                <w:sz w:val="18"/>
                <w:szCs w:val="18"/>
                <w:highlight w:val="yellow"/>
                <w:lang w:eastAsia="de-DE"/>
              </w:rPr>
            </w:pPr>
          </w:p>
        </w:tc>
        <w:tc>
          <w:tcPr>
            <w:tcW w:w="0" w:type="auto"/>
            <w:shd w:val="clear" w:color="auto" w:fill="FFFFFF"/>
            <w:vAlign w:val="center"/>
          </w:tcPr>
          <w:p w14:paraId="5EA18E36" w14:textId="77777777" w:rsidR="00E17239" w:rsidRPr="00886628" w:rsidRDefault="00E17239" w:rsidP="00A60BBA">
            <w:pPr>
              <w:shd w:val="clear" w:color="auto" w:fill="FFFFFF"/>
              <w:spacing w:after="0"/>
              <w:jc w:val="left"/>
              <w:rPr>
                <w:rFonts w:eastAsia="Arial Unicode MS"/>
                <w:sz w:val="18"/>
                <w:szCs w:val="18"/>
                <w:highlight w:val="yellow"/>
                <w:lang w:eastAsia="de-DE"/>
              </w:rPr>
            </w:pPr>
          </w:p>
        </w:tc>
        <w:tc>
          <w:tcPr>
            <w:tcW w:w="0" w:type="auto"/>
            <w:shd w:val="clear" w:color="auto" w:fill="FFFFFF"/>
            <w:vAlign w:val="center"/>
          </w:tcPr>
          <w:p w14:paraId="76D99624" w14:textId="77777777" w:rsidR="00E17239" w:rsidRPr="00886628" w:rsidRDefault="00E17239" w:rsidP="00A60BBA">
            <w:pPr>
              <w:shd w:val="clear" w:color="auto" w:fill="FFFFFF"/>
              <w:spacing w:after="0"/>
              <w:jc w:val="left"/>
              <w:rPr>
                <w:rFonts w:eastAsia="Arial Unicode MS"/>
                <w:sz w:val="18"/>
                <w:szCs w:val="18"/>
                <w:highlight w:val="yellow"/>
                <w:lang w:eastAsia="de-DE"/>
              </w:rPr>
            </w:pPr>
          </w:p>
        </w:tc>
        <w:tc>
          <w:tcPr>
            <w:tcW w:w="0" w:type="auto"/>
            <w:shd w:val="clear" w:color="auto" w:fill="FFFFFF"/>
            <w:vAlign w:val="center"/>
          </w:tcPr>
          <w:p w14:paraId="1461CBD5"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BHAS</w:t>
            </w:r>
          </w:p>
        </w:tc>
      </w:tr>
      <w:tr w:rsidR="00E17239" w:rsidRPr="00886628" w14:paraId="5FF1D7D4" w14:textId="77777777" w:rsidTr="00A60BBA">
        <w:trPr>
          <w:trHeight w:val="189"/>
          <w:jc w:val="center"/>
        </w:trPr>
        <w:tc>
          <w:tcPr>
            <w:tcW w:w="0" w:type="auto"/>
            <w:shd w:val="clear" w:color="auto" w:fill="FFFFFF"/>
            <w:vAlign w:val="center"/>
          </w:tcPr>
          <w:p w14:paraId="4222705E"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SPECIFIC OBJECTIVE(S) / OUTCOME(S)</w:t>
            </w:r>
          </w:p>
        </w:tc>
        <w:tc>
          <w:tcPr>
            <w:tcW w:w="0" w:type="auto"/>
            <w:shd w:val="clear" w:color="auto" w:fill="FFFFFF"/>
            <w:vAlign w:val="center"/>
          </w:tcPr>
          <w:p w14:paraId="3E3DB052"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INDICATOR's NAME</w:t>
            </w:r>
          </w:p>
        </w:tc>
        <w:tc>
          <w:tcPr>
            <w:tcW w:w="0" w:type="auto"/>
            <w:shd w:val="clear" w:color="auto" w:fill="FFFFFF"/>
            <w:vAlign w:val="center"/>
          </w:tcPr>
          <w:p w14:paraId="5FA22263"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BASELINES</w:t>
            </w:r>
          </w:p>
        </w:tc>
        <w:tc>
          <w:tcPr>
            <w:tcW w:w="0" w:type="auto"/>
            <w:shd w:val="clear" w:color="auto" w:fill="FFFFFF"/>
            <w:vAlign w:val="center"/>
          </w:tcPr>
          <w:p w14:paraId="6A0E1FAE"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MILESTONES</w:t>
            </w:r>
          </w:p>
        </w:tc>
        <w:tc>
          <w:tcPr>
            <w:tcW w:w="0" w:type="auto"/>
            <w:shd w:val="clear" w:color="auto" w:fill="FFFFFF"/>
            <w:vAlign w:val="center"/>
          </w:tcPr>
          <w:p w14:paraId="3AE24FBF"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TARGETS</w:t>
            </w:r>
          </w:p>
        </w:tc>
        <w:tc>
          <w:tcPr>
            <w:tcW w:w="0" w:type="auto"/>
            <w:shd w:val="clear" w:color="auto" w:fill="FFFFFF"/>
            <w:vAlign w:val="center"/>
          </w:tcPr>
          <w:p w14:paraId="171A1DB1"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SOURCES OF VERIFICATION</w:t>
            </w:r>
          </w:p>
        </w:tc>
      </w:tr>
      <w:tr w:rsidR="00E17239" w:rsidRPr="00886628" w14:paraId="5A46D143" w14:textId="77777777" w:rsidTr="00A60BBA">
        <w:trPr>
          <w:trHeight w:val="53"/>
          <w:jc w:val="center"/>
        </w:trPr>
        <w:tc>
          <w:tcPr>
            <w:tcW w:w="0" w:type="auto"/>
            <w:shd w:val="clear" w:color="auto" w:fill="FFFFFF"/>
            <w:vAlign w:val="center"/>
          </w:tcPr>
          <w:p w14:paraId="5BF1D99F"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t>To increase employment opportunities for youth, rural women and vulnerable groups</w:t>
            </w:r>
          </w:p>
        </w:tc>
        <w:tc>
          <w:tcPr>
            <w:tcW w:w="0" w:type="auto"/>
            <w:shd w:val="clear" w:color="auto" w:fill="FFFFFF"/>
            <w:vAlign w:val="center"/>
          </w:tcPr>
          <w:p w14:paraId="6836A165" w14:textId="77777777" w:rsidR="00E17239" w:rsidRPr="00886628" w:rsidRDefault="00E17239" w:rsidP="00A60BBA">
            <w:pPr>
              <w:shd w:val="clear" w:color="auto" w:fill="FFFFFF"/>
              <w:spacing w:after="0"/>
              <w:jc w:val="left"/>
              <w:rPr>
                <w:rFonts w:eastAsia="Arial Unicode MS"/>
                <w:sz w:val="18"/>
                <w:szCs w:val="18"/>
                <w:highlight w:val="yellow"/>
                <w:lang w:eastAsia="de-DE"/>
              </w:rPr>
            </w:pPr>
            <w:r w:rsidRPr="00886628">
              <w:rPr>
                <w:color w:val="000000"/>
                <w:sz w:val="18"/>
                <w:szCs w:val="18"/>
                <w:lang w:eastAsia="de-DE"/>
              </w:rPr>
              <w:t>Percentage of newly employed persons from targeted groups</w:t>
            </w:r>
          </w:p>
        </w:tc>
        <w:tc>
          <w:tcPr>
            <w:tcW w:w="0" w:type="auto"/>
            <w:shd w:val="clear" w:color="auto" w:fill="FFFFFF"/>
            <w:vAlign w:val="center"/>
          </w:tcPr>
          <w:p w14:paraId="12DA8A78"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2018</w:t>
            </w:r>
          </w:p>
          <w:p w14:paraId="64FECAD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vAlign w:val="center"/>
          </w:tcPr>
          <w:p w14:paraId="1DB8DBF3"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57DAA915"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7%</w:t>
            </w:r>
          </w:p>
        </w:tc>
        <w:tc>
          <w:tcPr>
            <w:tcW w:w="0" w:type="auto"/>
            <w:shd w:val="clear" w:color="auto" w:fill="FFFFFF"/>
            <w:vAlign w:val="center"/>
          </w:tcPr>
          <w:p w14:paraId="7A95601E"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4F9568C4"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16%</w:t>
            </w:r>
          </w:p>
        </w:tc>
        <w:tc>
          <w:tcPr>
            <w:tcW w:w="0" w:type="auto"/>
            <w:shd w:val="clear" w:color="auto" w:fill="FFFFFF"/>
            <w:vAlign w:val="center"/>
          </w:tcPr>
          <w:p w14:paraId="31E1096F"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Reports from Agency for Statistics of BiH (BHAS)</w:t>
            </w:r>
          </w:p>
          <w:p w14:paraId="2133C630"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Public Employment Services data</w:t>
            </w:r>
          </w:p>
        </w:tc>
      </w:tr>
      <w:tr w:rsidR="00E17239" w:rsidRPr="00886628" w14:paraId="0D5BDE98" w14:textId="77777777" w:rsidTr="00A60BBA">
        <w:trPr>
          <w:trHeight w:val="53"/>
          <w:jc w:val="center"/>
        </w:trPr>
        <w:tc>
          <w:tcPr>
            <w:tcW w:w="0" w:type="auto"/>
            <w:shd w:val="clear" w:color="auto" w:fill="FFFFFF"/>
            <w:vAlign w:val="center"/>
          </w:tcPr>
          <w:p w14:paraId="69D6EF86"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OUTPUT</w:t>
            </w:r>
          </w:p>
        </w:tc>
        <w:tc>
          <w:tcPr>
            <w:tcW w:w="0" w:type="auto"/>
            <w:shd w:val="clear" w:color="auto" w:fill="FFFFFF"/>
            <w:vAlign w:val="center"/>
          </w:tcPr>
          <w:p w14:paraId="75AFCF01"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INDICATOR's NAME</w:t>
            </w:r>
          </w:p>
        </w:tc>
        <w:tc>
          <w:tcPr>
            <w:tcW w:w="0" w:type="auto"/>
            <w:shd w:val="clear" w:color="auto" w:fill="FFFFFF"/>
            <w:vAlign w:val="center"/>
          </w:tcPr>
          <w:p w14:paraId="74A545B5"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BASELINES</w:t>
            </w:r>
          </w:p>
        </w:tc>
        <w:tc>
          <w:tcPr>
            <w:tcW w:w="0" w:type="auto"/>
            <w:shd w:val="clear" w:color="auto" w:fill="FFFFFF"/>
            <w:vAlign w:val="center"/>
          </w:tcPr>
          <w:p w14:paraId="037023C6"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MILESTONES</w:t>
            </w:r>
          </w:p>
        </w:tc>
        <w:tc>
          <w:tcPr>
            <w:tcW w:w="0" w:type="auto"/>
            <w:shd w:val="clear" w:color="auto" w:fill="FFFFFF"/>
            <w:vAlign w:val="center"/>
          </w:tcPr>
          <w:p w14:paraId="00190F84" w14:textId="77777777" w:rsidR="00E17239" w:rsidRPr="00886628" w:rsidRDefault="00E17239" w:rsidP="00A60BBA">
            <w:pPr>
              <w:shd w:val="clear" w:color="auto" w:fill="FFFFFF"/>
              <w:spacing w:after="0"/>
              <w:jc w:val="center"/>
              <w:rPr>
                <w:rFonts w:eastAsia="Arial Unicode MS"/>
                <w:b/>
                <w:bCs/>
                <w:sz w:val="18"/>
                <w:szCs w:val="18"/>
                <w:lang w:eastAsia="de-DE"/>
              </w:rPr>
            </w:pPr>
            <w:r w:rsidRPr="00886628">
              <w:rPr>
                <w:rFonts w:eastAsia="Arial Unicode MS"/>
                <w:b/>
                <w:bCs/>
                <w:sz w:val="18"/>
                <w:szCs w:val="18"/>
                <w:lang w:eastAsia="de-DE"/>
              </w:rPr>
              <w:t>TARGETS</w:t>
            </w:r>
          </w:p>
        </w:tc>
        <w:tc>
          <w:tcPr>
            <w:tcW w:w="0" w:type="auto"/>
            <w:shd w:val="clear" w:color="auto" w:fill="FFFFFF"/>
            <w:vAlign w:val="center"/>
          </w:tcPr>
          <w:p w14:paraId="5C74F15A" w14:textId="77777777" w:rsidR="00E17239" w:rsidRPr="00886628" w:rsidRDefault="00E17239" w:rsidP="00A60BBA">
            <w:pPr>
              <w:shd w:val="clear" w:color="auto" w:fill="FFFFFF"/>
              <w:spacing w:after="0"/>
              <w:jc w:val="center"/>
              <w:rPr>
                <w:rFonts w:eastAsia="Arial Unicode MS"/>
                <w:sz w:val="18"/>
                <w:szCs w:val="18"/>
                <w:lang w:eastAsia="de-DE"/>
              </w:rPr>
            </w:pPr>
            <w:r w:rsidRPr="00886628">
              <w:rPr>
                <w:rFonts w:eastAsia="Arial Unicode MS"/>
                <w:b/>
                <w:bCs/>
                <w:sz w:val="18"/>
                <w:szCs w:val="18"/>
                <w:lang w:eastAsia="de-DE"/>
              </w:rPr>
              <w:t>SOURCES OF VERIFICATION</w:t>
            </w:r>
          </w:p>
        </w:tc>
      </w:tr>
      <w:tr w:rsidR="00E17239" w:rsidRPr="00886628" w14:paraId="3A112155" w14:textId="77777777" w:rsidTr="00A60BBA">
        <w:trPr>
          <w:trHeight w:val="46"/>
          <w:jc w:val="center"/>
        </w:trPr>
        <w:tc>
          <w:tcPr>
            <w:tcW w:w="0" w:type="auto"/>
            <w:vMerge w:val="restart"/>
            <w:shd w:val="clear" w:color="auto" w:fill="FFFFFF"/>
            <w:vAlign w:val="center"/>
          </w:tcPr>
          <w:p w14:paraId="1877269E" w14:textId="77777777" w:rsidR="00E17239" w:rsidRPr="00886628" w:rsidRDefault="00E17239" w:rsidP="00A60BBA">
            <w:pPr>
              <w:shd w:val="clear" w:color="auto" w:fill="FFFFFF"/>
              <w:spacing w:after="0"/>
              <w:jc w:val="left"/>
              <w:rPr>
                <w:rFonts w:eastAsia="Arial Unicode MS"/>
                <w:sz w:val="18"/>
                <w:szCs w:val="18"/>
                <w:lang w:eastAsia="de-DE"/>
              </w:rPr>
            </w:pPr>
            <w:r w:rsidRPr="00886628">
              <w:rPr>
                <w:color w:val="000000"/>
                <w:sz w:val="18"/>
                <w:szCs w:val="18"/>
                <w:lang w:eastAsia="de-DE"/>
              </w:rPr>
              <w:lastRenderedPageBreak/>
              <w:t>Support of effective and targeted active labour market measures for youth, rural women and vulnerable categories of unemployed (long-term unemployed, persons with disability and Roma)</w:t>
            </w:r>
          </w:p>
        </w:tc>
        <w:tc>
          <w:tcPr>
            <w:tcW w:w="0" w:type="auto"/>
            <w:shd w:val="clear" w:color="auto" w:fill="FFFFFF"/>
            <w:vAlign w:val="center"/>
          </w:tcPr>
          <w:p w14:paraId="2E11341F"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employed youth, rural women and vulnerable categories of unemployed (long term unemployed, persons with disabilities and Roma)</w:t>
            </w:r>
          </w:p>
        </w:tc>
        <w:tc>
          <w:tcPr>
            <w:tcW w:w="0" w:type="auto"/>
            <w:shd w:val="clear" w:color="auto" w:fill="FFFFFF"/>
            <w:vAlign w:val="center"/>
          </w:tcPr>
          <w:p w14:paraId="65094FFE"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314EAF1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vAlign w:val="center"/>
          </w:tcPr>
          <w:p w14:paraId="32A0142C"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4232976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150</w:t>
            </w:r>
          </w:p>
        </w:tc>
        <w:tc>
          <w:tcPr>
            <w:tcW w:w="0" w:type="auto"/>
            <w:shd w:val="clear" w:color="auto" w:fill="FFFFFF"/>
            <w:vAlign w:val="center"/>
          </w:tcPr>
          <w:p w14:paraId="29E725D5"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23A326EF"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500</w:t>
            </w:r>
          </w:p>
        </w:tc>
        <w:tc>
          <w:tcPr>
            <w:tcW w:w="0" w:type="auto"/>
            <w:vMerge w:val="restart"/>
            <w:shd w:val="clear" w:color="auto" w:fill="FFFFFF"/>
            <w:vAlign w:val="center"/>
          </w:tcPr>
          <w:p w14:paraId="45196E66"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BHAS (youth data)</w:t>
            </w:r>
          </w:p>
          <w:p w14:paraId="7BAD1525"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 xml:space="preserve">Public Employment Services data </w:t>
            </w:r>
          </w:p>
        </w:tc>
      </w:tr>
      <w:tr w:rsidR="00E17239" w:rsidRPr="00886628" w14:paraId="50BDB996" w14:textId="77777777" w:rsidTr="00A60BBA">
        <w:trPr>
          <w:trHeight w:val="43"/>
          <w:jc w:val="center"/>
        </w:trPr>
        <w:tc>
          <w:tcPr>
            <w:tcW w:w="0" w:type="auto"/>
            <w:vMerge/>
            <w:shd w:val="clear" w:color="auto" w:fill="FFFFFF"/>
            <w:vAlign w:val="center"/>
          </w:tcPr>
          <w:p w14:paraId="3E387B24" w14:textId="77777777" w:rsidR="00E17239" w:rsidRPr="00886628" w:rsidRDefault="00E17239" w:rsidP="00A60BBA">
            <w:pPr>
              <w:shd w:val="clear" w:color="auto" w:fill="FFFFFF"/>
              <w:spacing w:after="0"/>
              <w:jc w:val="left"/>
              <w:rPr>
                <w:rFonts w:eastAsia="Arial Unicode MS"/>
                <w:sz w:val="18"/>
                <w:szCs w:val="18"/>
                <w:lang w:eastAsia="de-DE"/>
              </w:rPr>
            </w:pPr>
          </w:p>
        </w:tc>
        <w:tc>
          <w:tcPr>
            <w:tcW w:w="0" w:type="auto"/>
            <w:shd w:val="clear" w:color="auto" w:fill="FFFFFF"/>
            <w:vAlign w:val="center"/>
          </w:tcPr>
          <w:p w14:paraId="17D8F5F0"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unemployed youth, rural women and  vulnerable categories of unemployed (long term unemployed, persons with disabilities and Roma), which benefited from implementation of these methods in respective local employment bureaus</w:t>
            </w:r>
          </w:p>
        </w:tc>
        <w:tc>
          <w:tcPr>
            <w:tcW w:w="0" w:type="auto"/>
            <w:shd w:val="clear" w:color="auto" w:fill="FFFFFF"/>
            <w:vAlign w:val="center"/>
          </w:tcPr>
          <w:p w14:paraId="795FB434"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67911BAF"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vAlign w:val="center"/>
          </w:tcPr>
          <w:p w14:paraId="44DFFEE3"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60421D0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500</w:t>
            </w:r>
          </w:p>
        </w:tc>
        <w:tc>
          <w:tcPr>
            <w:tcW w:w="0" w:type="auto"/>
            <w:shd w:val="clear" w:color="auto" w:fill="FFFFFF"/>
            <w:vAlign w:val="center"/>
          </w:tcPr>
          <w:p w14:paraId="6360C28D"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121484BA"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1000</w:t>
            </w:r>
          </w:p>
        </w:tc>
        <w:tc>
          <w:tcPr>
            <w:tcW w:w="0" w:type="auto"/>
            <w:vMerge/>
            <w:shd w:val="clear" w:color="auto" w:fill="FFFFFF"/>
            <w:vAlign w:val="center"/>
          </w:tcPr>
          <w:p w14:paraId="38347D75" w14:textId="77777777" w:rsidR="00E17239" w:rsidRPr="00886628" w:rsidRDefault="00E17239" w:rsidP="00A60BBA">
            <w:pPr>
              <w:numPr>
                <w:ilvl w:val="12"/>
                <w:numId w:val="0"/>
              </w:numPr>
              <w:shd w:val="clear" w:color="auto" w:fill="FFFFFF"/>
              <w:spacing w:after="0"/>
              <w:jc w:val="left"/>
              <w:rPr>
                <w:color w:val="000000"/>
                <w:sz w:val="18"/>
                <w:szCs w:val="18"/>
                <w:lang w:eastAsia="de-DE"/>
              </w:rPr>
            </w:pPr>
          </w:p>
        </w:tc>
      </w:tr>
      <w:tr w:rsidR="00E17239" w:rsidRPr="00886628" w14:paraId="7C36D379" w14:textId="77777777" w:rsidTr="00A60BBA">
        <w:trPr>
          <w:trHeight w:val="43"/>
          <w:jc w:val="center"/>
        </w:trPr>
        <w:tc>
          <w:tcPr>
            <w:tcW w:w="0" w:type="auto"/>
            <w:vMerge/>
            <w:shd w:val="clear" w:color="auto" w:fill="FFFFFF"/>
          </w:tcPr>
          <w:p w14:paraId="19857F4B" w14:textId="77777777" w:rsidR="00E17239" w:rsidRPr="00886628" w:rsidRDefault="00E17239" w:rsidP="00A60BBA">
            <w:pPr>
              <w:shd w:val="clear" w:color="auto" w:fill="FFFFFF"/>
              <w:spacing w:after="0"/>
              <w:jc w:val="left"/>
              <w:rPr>
                <w:rFonts w:eastAsia="Arial Unicode MS"/>
                <w:sz w:val="18"/>
                <w:szCs w:val="18"/>
                <w:lang w:eastAsia="de-DE"/>
              </w:rPr>
            </w:pPr>
          </w:p>
        </w:tc>
        <w:tc>
          <w:tcPr>
            <w:tcW w:w="0" w:type="auto"/>
            <w:shd w:val="clear" w:color="auto" w:fill="FFFFFF"/>
          </w:tcPr>
          <w:p w14:paraId="317124E2"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implemented programmes</w:t>
            </w:r>
          </w:p>
        </w:tc>
        <w:tc>
          <w:tcPr>
            <w:tcW w:w="0" w:type="auto"/>
            <w:shd w:val="clear" w:color="auto" w:fill="FFFFFF"/>
          </w:tcPr>
          <w:p w14:paraId="5CA0B443"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1C305718"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tcPr>
          <w:p w14:paraId="0589E4A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16157F3C"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3</w:t>
            </w:r>
          </w:p>
        </w:tc>
        <w:tc>
          <w:tcPr>
            <w:tcW w:w="0" w:type="auto"/>
            <w:shd w:val="clear" w:color="auto" w:fill="FFFFFF"/>
          </w:tcPr>
          <w:p w14:paraId="51BEECD9"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249128AF"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w:t>
            </w:r>
          </w:p>
        </w:tc>
        <w:tc>
          <w:tcPr>
            <w:tcW w:w="0" w:type="auto"/>
            <w:vMerge w:val="restart"/>
            <w:shd w:val="clear" w:color="auto" w:fill="FFFFFF"/>
          </w:tcPr>
          <w:p w14:paraId="6FD291F8" w14:textId="77777777" w:rsidR="00E17239" w:rsidRPr="00886628" w:rsidRDefault="00E17239" w:rsidP="00A60BBA">
            <w:pPr>
              <w:shd w:val="clear" w:color="auto" w:fill="FFFFFF"/>
              <w:spacing w:after="0"/>
              <w:jc w:val="left"/>
              <w:rPr>
                <w:color w:val="000000"/>
                <w:sz w:val="18"/>
                <w:szCs w:val="18"/>
                <w:lang w:eastAsia="de-DE"/>
              </w:rPr>
            </w:pPr>
            <w:r w:rsidRPr="00886628">
              <w:rPr>
                <w:color w:val="000000"/>
                <w:sz w:val="18"/>
                <w:szCs w:val="18"/>
                <w:lang w:eastAsia="de-DE"/>
              </w:rPr>
              <w:t>Public Employment Services data</w:t>
            </w:r>
          </w:p>
        </w:tc>
      </w:tr>
      <w:tr w:rsidR="00E17239" w:rsidRPr="00886628" w14:paraId="0E50AAB6" w14:textId="77777777" w:rsidTr="00A60BBA">
        <w:trPr>
          <w:trHeight w:val="43"/>
          <w:jc w:val="center"/>
        </w:trPr>
        <w:tc>
          <w:tcPr>
            <w:tcW w:w="0" w:type="auto"/>
            <w:vMerge/>
            <w:shd w:val="clear" w:color="auto" w:fill="FFFFFF"/>
          </w:tcPr>
          <w:p w14:paraId="5E5BB6E0" w14:textId="77777777" w:rsidR="00E17239" w:rsidRPr="00886628" w:rsidRDefault="00E17239" w:rsidP="00A60BBA">
            <w:pPr>
              <w:shd w:val="clear" w:color="auto" w:fill="FFFFFF"/>
              <w:spacing w:after="0"/>
              <w:jc w:val="left"/>
              <w:rPr>
                <w:rFonts w:eastAsia="Arial Unicode MS"/>
                <w:sz w:val="18"/>
                <w:szCs w:val="18"/>
                <w:lang w:eastAsia="de-DE"/>
              </w:rPr>
            </w:pPr>
          </w:p>
        </w:tc>
        <w:tc>
          <w:tcPr>
            <w:tcW w:w="0" w:type="auto"/>
            <w:shd w:val="clear" w:color="auto" w:fill="FFFFFF"/>
          </w:tcPr>
          <w:p w14:paraId="7F839B31" w14:textId="77777777" w:rsidR="00E17239" w:rsidRPr="00886628" w:rsidRDefault="00E17239" w:rsidP="00A60BBA">
            <w:pPr>
              <w:shd w:val="clear" w:color="auto" w:fill="FFFFFF"/>
              <w:spacing w:after="60"/>
              <w:jc w:val="left"/>
              <w:rPr>
                <w:rFonts w:eastAsia="Arial Unicode MS"/>
                <w:sz w:val="18"/>
                <w:szCs w:val="18"/>
                <w:lang w:eastAsia="de-DE"/>
              </w:rPr>
            </w:pPr>
            <w:r w:rsidRPr="00886628">
              <w:rPr>
                <w:color w:val="000000"/>
                <w:sz w:val="18"/>
                <w:szCs w:val="18"/>
                <w:lang w:eastAsia="de-DE"/>
              </w:rPr>
              <w:t>Number of Roma included in awareness raising in the labour market</w:t>
            </w:r>
          </w:p>
        </w:tc>
        <w:tc>
          <w:tcPr>
            <w:tcW w:w="0" w:type="auto"/>
            <w:shd w:val="clear" w:color="auto" w:fill="FFFFFF"/>
          </w:tcPr>
          <w:p w14:paraId="76E5B59C"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(2019)</w:t>
            </w:r>
          </w:p>
          <w:p w14:paraId="657529F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0</w:t>
            </w:r>
          </w:p>
        </w:tc>
        <w:tc>
          <w:tcPr>
            <w:tcW w:w="0" w:type="auto"/>
            <w:shd w:val="clear" w:color="auto" w:fill="FFFFFF"/>
          </w:tcPr>
          <w:p w14:paraId="5AD7D227"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(2024)</w:t>
            </w:r>
          </w:p>
          <w:p w14:paraId="24A611D0"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500</w:t>
            </w:r>
          </w:p>
        </w:tc>
        <w:tc>
          <w:tcPr>
            <w:tcW w:w="0" w:type="auto"/>
            <w:shd w:val="clear" w:color="auto" w:fill="FFFFFF"/>
          </w:tcPr>
          <w:p w14:paraId="120624C5"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(2027)</w:t>
            </w:r>
          </w:p>
          <w:p w14:paraId="10BD42A1" w14:textId="77777777" w:rsidR="00E17239" w:rsidRPr="00886628" w:rsidRDefault="00E17239" w:rsidP="00A60BBA">
            <w:pPr>
              <w:shd w:val="clear" w:color="auto" w:fill="FFFFFF"/>
              <w:spacing w:after="0"/>
              <w:jc w:val="center"/>
              <w:rPr>
                <w:color w:val="000000"/>
                <w:sz w:val="18"/>
                <w:szCs w:val="18"/>
                <w:lang w:eastAsia="de-DE"/>
              </w:rPr>
            </w:pPr>
            <w:r w:rsidRPr="00886628">
              <w:rPr>
                <w:color w:val="000000"/>
                <w:sz w:val="18"/>
                <w:szCs w:val="18"/>
                <w:lang w:eastAsia="de-DE"/>
              </w:rPr>
              <w:t>800</w:t>
            </w:r>
          </w:p>
        </w:tc>
        <w:tc>
          <w:tcPr>
            <w:tcW w:w="0" w:type="auto"/>
            <w:vMerge/>
            <w:shd w:val="clear" w:color="auto" w:fill="FFFFFF"/>
            <w:vAlign w:val="center"/>
          </w:tcPr>
          <w:p w14:paraId="47B1E2A5" w14:textId="77777777" w:rsidR="00E17239" w:rsidRPr="00886628" w:rsidRDefault="00E17239" w:rsidP="00A60BBA">
            <w:pPr>
              <w:numPr>
                <w:ilvl w:val="12"/>
                <w:numId w:val="0"/>
              </w:numPr>
              <w:shd w:val="clear" w:color="auto" w:fill="FFFFFF"/>
              <w:spacing w:after="0"/>
              <w:jc w:val="left"/>
              <w:rPr>
                <w:color w:val="000000"/>
                <w:sz w:val="16"/>
                <w:szCs w:val="16"/>
                <w:lang w:eastAsia="de-DE"/>
              </w:rPr>
            </w:pPr>
          </w:p>
        </w:tc>
      </w:tr>
    </w:tbl>
    <w:p w14:paraId="47B1C8A1" w14:textId="77777777" w:rsidR="00E17239" w:rsidRPr="00E17239" w:rsidRDefault="00E17239" w:rsidP="00E17239">
      <w:pPr>
        <w:pStyle w:val="ListParagraph"/>
        <w:rPr>
          <w:b/>
          <w:szCs w:val="24"/>
          <w:highlight w:val="yellow"/>
        </w:rPr>
      </w:pPr>
    </w:p>
    <w:p w14:paraId="0A6AB164" w14:textId="77777777" w:rsidR="00E17239" w:rsidRPr="00E17239" w:rsidRDefault="00E17239" w:rsidP="00E17239">
      <w:pPr>
        <w:pStyle w:val="ListParagraph"/>
        <w:ind w:left="0"/>
        <w:rPr>
          <w:rFonts w:ascii="Times New Roman" w:hAnsi="Times New Roman"/>
          <w:b/>
          <w:sz w:val="24"/>
          <w:szCs w:val="24"/>
        </w:rPr>
      </w:pPr>
      <w:r w:rsidRPr="00FC5C9D">
        <w:rPr>
          <w:rFonts w:ascii="Times New Roman" w:hAnsi="Times New Roman"/>
          <w:b/>
          <w:sz w:val="24"/>
          <w:szCs w:val="24"/>
        </w:rPr>
        <w:t>Location:</w:t>
      </w:r>
      <w:r w:rsidRPr="00E17239">
        <w:rPr>
          <w:rFonts w:ascii="Times New Roman" w:hAnsi="Times New Roman"/>
          <w:sz w:val="24"/>
          <w:szCs w:val="24"/>
        </w:rPr>
        <w:t xml:space="preserve"> Bosnia and Herzegovina countrywide </w:t>
      </w:r>
    </w:p>
    <w:p w14:paraId="3A240832" w14:textId="77777777" w:rsidR="00E17239" w:rsidRPr="00E17239" w:rsidRDefault="00E17239" w:rsidP="00E17239">
      <w:pPr>
        <w:pStyle w:val="ListParagraph"/>
        <w:ind w:left="0"/>
        <w:outlineLvl w:val="0"/>
        <w:rPr>
          <w:rFonts w:ascii="Times New Roman" w:hAnsi="Times New Roman"/>
          <w:b/>
          <w:sz w:val="24"/>
          <w:szCs w:val="24"/>
        </w:rPr>
      </w:pPr>
    </w:p>
    <w:p w14:paraId="135B28DA" w14:textId="77777777" w:rsidR="00E17239" w:rsidRPr="00E17239" w:rsidRDefault="00E17239" w:rsidP="00947A80">
      <w:pPr>
        <w:pStyle w:val="ListParagraph"/>
        <w:ind w:left="0"/>
        <w:jc w:val="both"/>
        <w:outlineLvl w:val="0"/>
        <w:rPr>
          <w:rFonts w:ascii="Times New Roman" w:hAnsi="Times New Roman"/>
          <w:sz w:val="24"/>
          <w:szCs w:val="24"/>
        </w:rPr>
      </w:pPr>
      <w:r w:rsidRPr="00FC5C9D">
        <w:rPr>
          <w:rFonts w:ascii="Times New Roman" w:hAnsi="Times New Roman"/>
          <w:b/>
          <w:sz w:val="24"/>
          <w:szCs w:val="24"/>
        </w:rPr>
        <w:t>The Action office:</w:t>
      </w:r>
      <w:r w:rsidRPr="00E17239">
        <w:rPr>
          <w:rFonts w:ascii="Times New Roman" w:hAnsi="Times New Roman"/>
          <w:sz w:val="24"/>
          <w:szCs w:val="24"/>
        </w:rPr>
        <w:t xml:space="preserve"> Due to the complexity of fields of interventions and multi-layered structure of stakeholders, it is expected that the Entrusted entity/Delegated body will ensure Action office(s) (of a reasonable standard and appropriate space for the project teams) in, at least one administrative centre in the country. </w:t>
      </w:r>
    </w:p>
    <w:p w14:paraId="2B3B0000" w14:textId="77777777" w:rsidR="00E17239" w:rsidRPr="00E17239" w:rsidRDefault="00E17239" w:rsidP="00E17239">
      <w:pPr>
        <w:pStyle w:val="ListParagraph"/>
        <w:ind w:left="0"/>
        <w:outlineLvl w:val="0"/>
        <w:rPr>
          <w:rFonts w:ascii="Times New Roman" w:hAnsi="Times New Roman"/>
          <w:b/>
          <w:sz w:val="24"/>
          <w:szCs w:val="24"/>
        </w:rPr>
      </w:pPr>
    </w:p>
    <w:p w14:paraId="117BBA72" w14:textId="648D2DC4" w:rsidR="00E17239" w:rsidRPr="00E17239" w:rsidRDefault="00E17239" w:rsidP="00E17239">
      <w:pPr>
        <w:pStyle w:val="ListParagraph"/>
        <w:ind w:left="0"/>
        <w:outlineLvl w:val="0"/>
        <w:rPr>
          <w:rFonts w:ascii="Times New Roman" w:hAnsi="Times New Roman"/>
          <w:b/>
          <w:sz w:val="24"/>
          <w:szCs w:val="24"/>
          <w:u w:val="single"/>
        </w:rPr>
      </w:pPr>
      <w:r w:rsidRPr="00FC5C9D">
        <w:rPr>
          <w:rFonts w:ascii="Times New Roman" w:hAnsi="Times New Roman"/>
          <w:b/>
          <w:sz w:val="24"/>
          <w:szCs w:val="24"/>
        </w:rPr>
        <w:t>Indicative implementing period</w:t>
      </w:r>
      <w:r w:rsidRPr="00657CF0">
        <w:rPr>
          <w:rFonts w:ascii="Times New Roman" w:hAnsi="Times New Roman"/>
          <w:b/>
          <w:sz w:val="24"/>
          <w:szCs w:val="24"/>
        </w:rPr>
        <w:t xml:space="preserve">: </w:t>
      </w:r>
      <w:r w:rsidRPr="00657CF0">
        <w:rPr>
          <w:rFonts w:ascii="Times New Roman" w:hAnsi="Times New Roman"/>
          <w:sz w:val="24"/>
          <w:szCs w:val="24"/>
        </w:rPr>
        <w:t>Q</w:t>
      </w:r>
      <w:r w:rsidR="00C90633" w:rsidRPr="00657CF0">
        <w:rPr>
          <w:rFonts w:ascii="Times New Roman" w:hAnsi="Times New Roman"/>
          <w:sz w:val="24"/>
          <w:szCs w:val="24"/>
        </w:rPr>
        <w:t>4</w:t>
      </w:r>
      <w:r w:rsidRPr="00657CF0">
        <w:rPr>
          <w:rFonts w:ascii="Times New Roman" w:hAnsi="Times New Roman"/>
          <w:sz w:val="24"/>
          <w:szCs w:val="24"/>
        </w:rPr>
        <w:t xml:space="preserve"> 2022 – Q</w:t>
      </w:r>
      <w:r w:rsidR="00C90633" w:rsidRPr="00657CF0">
        <w:rPr>
          <w:rFonts w:ascii="Times New Roman" w:hAnsi="Times New Roman"/>
          <w:sz w:val="24"/>
          <w:szCs w:val="24"/>
        </w:rPr>
        <w:t>4</w:t>
      </w:r>
      <w:r w:rsidRPr="00657CF0">
        <w:rPr>
          <w:rFonts w:ascii="Times New Roman" w:hAnsi="Times New Roman"/>
          <w:sz w:val="24"/>
          <w:szCs w:val="24"/>
        </w:rPr>
        <w:t xml:space="preserve"> 202</w:t>
      </w:r>
      <w:r w:rsidR="00C90633" w:rsidRPr="00657CF0">
        <w:rPr>
          <w:rFonts w:ascii="Times New Roman" w:hAnsi="Times New Roman"/>
          <w:sz w:val="24"/>
          <w:szCs w:val="24"/>
        </w:rPr>
        <w:t>5</w:t>
      </w:r>
    </w:p>
    <w:p w14:paraId="52AC74F7" w14:textId="77777777" w:rsidR="00877EE5" w:rsidRPr="00E17239" w:rsidRDefault="00877EE5" w:rsidP="00E17239">
      <w:pPr>
        <w:autoSpaceDE w:val="0"/>
        <w:autoSpaceDN w:val="0"/>
        <w:adjustRightInd w:val="0"/>
        <w:rPr>
          <w:rFonts w:eastAsia="Calibri"/>
          <w:szCs w:val="24"/>
        </w:rPr>
      </w:pPr>
    </w:p>
    <w:p w14:paraId="3D10017F" w14:textId="77777777" w:rsidR="00CA6060" w:rsidRPr="007767C7" w:rsidRDefault="00CA6060" w:rsidP="00C84B38">
      <w:pPr>
        <w:rPr>
          <w:rFonts w:eastAsia="Calibri"/>
          <w:szCs w:val="24"/>
        </w:rPr>
      </w:pPr>
      <w:r w:rsidRPr="007767C7">
        <w:rPr>
          <w:rFonts w:eastAsia="Calibri"/>
          <w:b/>
          <w:bCs/>
          <w:szCs w:val="24"/>
        </w:rPr>
        <w:t>Rationale</w:t>
      </w:r>
    </w:p>
    <w:p w14:paraId="2A162FD8" w14:textId="77777777" w:rsidR="00E17239" w:rsidRPr="00E17239" w:rsidRDefault="00E17239" w:rsidP="00E17239">
      <w:pPr>
        <w:ind w:right="57"/>
        <w:rPr>
          <w:color w:val="000000"/>
          <w:szCs w:val="24"/>
          <w:lang w:eastAsia="en-GB"/>
        </w:rPr>
      </w:pPr>
      <w:r w:rsidRPr="00E17239">
        <w:rPr>
          <w:color w:val="000000"/>
          <w:szCs w:val="24"/>
          <w:lang w:eastAsia="en-GB"/>
        </w:rPr>
        <w:t xml:space="preserve">In IPA II’s Sector of education, employment and social policy, key problems that need to be addressed are: high unemployment (especially of young people, women, long-term unemployed and Roma), modernisation of the education system in terms of a better response to the demands of the labour market, further development of the social protection system and monitoring of the needs of vulnerable categories. </w:t>
      </w:r>
    </w:p>
    <w:p w14:paraId="3036289E" w14:textId="77777777" w:rsidR="00E17239" w:rsidRPr="00E17239" w:rsidRDefault="00E17239" w:rsidP="00E17239">
      <w:pPr>
        <w:ind w:right="57"/>
        <w:rPr>
          <w:color w:val="000000"/>
          <w:szCs w:val="24"/>
          <w:lang w:eastAsia="en-GB"/>
        </w:rPr>
      </w:pPr>
      <w:r w:rsidRPr="00E17239">
        <w:rPr>
          <w:color w:val="000000"/>
          <w:szCs w:val="24"/>
          <w:lang w:eastAsia="en-GB"/>
        </w:rPr>
        <w:lastRenderedPageBreak/>
        <w:t>Labour market institutions and employment services have insufficient capacities for efficient implementation of active labour market measures. This results in inadequate coverage of the unemployed by the same measures (youth, long-term unemployed, hard-to-employ categories of unemployed, rural women, vulnerable categories of women and Roma). Furthermore, the centres for social work and other institutions in the social protection system have limited capacities; non-institutional forms of social protection and integrated social protection model in the local community also face the same obstacles.</w:t>
      </w:r>
    </w:p>
    <w:p w14:paraId="28C10340" w14:textId="77777777" w:rsidR="00E17239" w:rsidRPr="00E17239" w:rsidRDefault="00E17239" w:rsidP="00E17239">
      <w:pPr>
        <w:ind w:right="57"/>
        <w:rPr>
          <w:color w:val="000000"/>
          <w:szCs w:val="24"/>
          <w:lang w:eastAsia="en-GB"/>
        </w:rPr>
      </w:pPr>
      <w:r w:rsidRPr="00E17239">
        <w:rPr>
          <w:color w:val="000000"/>
          <w:szCs w:val="24"/>
          <w:lang w:eastAsia="en-GB"/>
        </w:rPr>
        <w:t xml:space="preserve">The major challenges for the labour market in Bosnia and Herzegovina are: (i) a low level of job creation in the formal labour economy and (ii) a low capacity to attract more people into the formal labour market. In addition, the labour market requires improvement in the quality of education and youth preparedness. Another issue is the existence of “not employable” labour force due to their low level of education, underdeveloped skills and other similar issues.  The employment rate is still extremely low, almost half of the level of the EU's. This is mainly due to the low labour force participation in economically active age groups, as well as very high unemployment rates, especially among young people. In addition, strengthening the economic and investment climate will result in new job opportunities, economic development and further job creation. </w:t>
      </w:r>
    </w:p>
    <w:p w14:paraId="0FA67D87" w14:textId="77777777" w:rsidR="00E17239" w:rsidRPr="00E17239" w:rsidRDefault="00E17239" w:rsidP="00E17239">
      <w:pPr>
        <w:ind w:right="57"/>
        <w:rPr>
          <w:color w:val="000000"/>
          <w:szCs w:val="24"/>
          <w:lang w:eastAsia="en-GB"/>
        </w:rPr>
      </w:pPr>
      <w:r w:rsidRPr="00E17239">
        <w:rPr>
          <w:color w:val="000000"/>
          <w:szCs w:val="24"/>
          <w:lang w:eastAsia="en-GB"/>
        </w:rPr>
        <w:t>The capacity of Public Employment Services (PESs) to provide professional and quality services to its clients, firstly to the unemployed and to employers, needs to be further developed. In addition to the 137 public employment services at the local level, Employment institutes also exist in FBiH, RS  and BD BiH. PESs have already had several rounds of training on mediation and advisory work with clients, which helped to introduce modern service delivery with a greater focus on clients, and not just on maintaining the evidence register of unemployed. Given the problems</w:t>
      </w:r>
      <w:r w:rsidR="001D7864">
        <w:rPr>
          <w:color w:val="000000"/>
          <w:szCs w:val="24"/>
          <w:lang w:eastAsia="en-GB"/>
        </w:rPr>
        <w:t>,</w:t>
      </w:r>
      <w:r w:rsidRPr="00E17239">
        <w:rPr>
          <w:color w:val="000000"/>
          <w:szCs w:val="24"/>
          <w:lang w:eastAsia="en-GB"/>
        </w:rPr>
        <w:t xml:space="preserve"> burdening the labour market, further modernization and better service delivery is required, with a focus on work with unemployed persons, employers, local communities, education institutions and others.</w:t>
      </w:r>
    </w:p>
    <w:p w14:paraId="012A5E44" w14:textId="77777777" w:rsidR="00E735C2" w:rsidRDefault="00E17239" w:rsidP="00E17239">
      <w:pPr>
        <w:ind w:right="57"/>
        <w:rPr>
          <w:szCs w:val="24"/>
          <w:highlight w:val="yellow"/>
        </w:rPr>
      </w:pPr>
      <w:r w:rsidRPr="00E17239">
        <w:rPr>
          <w:color w:val="000000"/>
          <w:szCs w:val="24"/>
          <w:lang w:eastAsia="en-GB"/>
        </w:rPr>
        <w:lastRenderedPageBreak/>
        <w:t xml:space="preserve">In accordance with existing legislation and regulations, active labour market policies are developed </w:t>
      </w:r>
      <w:r w:rsidR="001D7864">
        <w:rPr>
          <w:color w:val="000000"/>
          <w:szCs w:val="24"/>
          <w:lang w:eastAsia="en-GB"/>
        </w:rPr>
        <w:t xml:space="preserve">by the employment institutes of: </w:t>
      </w:r>
      <w:r w:rsidRPr="00E17239">
        <w:rPr>
          <w:color w:val="000000"/>
          <w:szCs w:val="24"/>
          <w:lang w:eastAsia="en-GB"/>
        </w:rPr>
        <w:t xml:space="preserve">the Federation of Bosnia and Herzegovina, Republika Srpska, and Brcko District of Bosnia and Herzegovina, and implemented by the PESs. These institutions recognized that a monitoring of implemented active labour market policies needs improvement in terms of better planning, targeting and lasting impact. So, capacity of labour market institutions in this respect needs to be further strengthened and developed to increase effectiveness and to contribute to the growth of employment. </w:t>
      </w:r>
      <w:r w:rsidR="00BF4CC7" w:rsidRPr="00B71C2C">
        <w:rPr>
          <w:szCs w:val="24"/>
          <w:highlight w:val="yellow"/>
        </w:rPr>
        <w:t xml:space="preserve"> </w:t>
      </w:r>
    </w:p>
    <w:p w14:paraId="516F0F59" w14:textId="77777777" w:rsidR="00E17239" w:rsidRPr="00B71C2C" w:rsidRDefault="00E17239" w:rsidP="00E17239">
      <w:pPr>
        <w:ind w:left="-57" w:right="57"/>
        <w:rPr>
          <w:szCs w:val="24"/>
          <w:highlight w:val="yellow"/>
        </w:rPr>
      </w:pPr>
    </w:p>
    <w:p w14:paraId="2CACAF76" w14:textId="77777777" w:rsidR="00BE0236" w:rsidRPr="00BF2D69" w:rsidRDefault="00BE0236" w:rsidP="00C84B38">
      <w:pPr>
        <w:rPr>
          <w:b/>
          <w:bCs/>
          <w:szCs w:val="24"/>
        </w:rPr>
      </w:pPr>
      <w:r w:rsidRPr="00BF2D69">
        <w:rPr>
          <w:b/>
          <w:bCs/>
          <w:szCs w:val="24"/>
        </w:rPr>
        <w:t>Implementation arrangements</w:t>
      </w:r>
    </w:p>
    <w:p w14:paraId="77D416E8" w14:textId="77777777" w:rsidR="00F8479B" w:rsidRPr="007767C7" w:rsidRDefault="007767C7" w:rsidP="00C84B38">
      <w:pPr>
        <w:rPr>
          <w:rFonts w:eastAsia="Calibri"/>
          <w:szCs w:val="24"/>
        </w:rPr>
      </w:pPr>
      <w:r w:rsidRPr="00E7030E">
        <w:rPr>
          <w:rFonts w:eastAsia="Calibri"/>
          <w:b/>
          <w:szCs w:val="24"/>
        </w:rPr>
        <w:t>The Action</w:t>
      </w:r>
      <w:r w:rsidRPr="00E7030E">
        <w:rPr>
          <w:rFonts w:eastAsia="Calibri"/>
          <w:szCs w:val="24"/>
        </w:rPr>
        <w:t xml:space="preserve"> will be implemented through a Contribution Agreement for indirect management. The entrusted Entity/Delegated body will be responsible for managing the overall Action (including coordination with its partner(s) and/or sub-delegate(s), if any) which will include the combination of grants support (app. 80% of the EU contribution) and technical assistance. </w:t>
      </w:r>
    </w:p>
    <w:p w14:paraId="1E7FC8B4" w14:textId="77777777" w:rsidR="007767C7" w:rsidRDefault="00BF2D69" w:rsidP="00BF2D69">
      <w:pPr>
        <w:rPr>
          <w:rFonts w:eastAsia="Calibri"/>
          <w:szCs w:val="24"/>
          <w:lang w:eastAsia="en-GB"/>
        </w:rPr>
      </w:pPr>
      <w:r w:rsidRPr="00BF2D69">
        <w:rPr>
          <w:rFonts w:eastAsia="Calibri"/>
          <w:szCs w:val="24"/>
          <w:lang w:eastAsia="en-GB"/>
        </w:rPr>
        <w:t>Relevant institutions competent for labour and employment</w:t>
      </w:r>
      <w:r>
        <w:rPr>
          <w:rFonts w:eastAsia="Calibri"/>
          <w:szCs w:val="24"/>
          <w:lang w:eastAsia="en-GB"/>
        </w:rPr>
        <w:t xml:space="preserve"> </w:t>
      </w:r>
      <w:r w:rsidRPr="00BF2D69">
        <w:rPr>
          <w:rFonts w:eastAsia="Calibri"/>
          <w:szCs w:val="24"/>
          <w:lang w:eastAsia="en-GB"/>
        </w:rPr>
        <w:t xml:space="preserve">will be included in the implementation of the proposed activities. Should it be necessary, other institutions relevant to the achievement of the planned activities will be included in the implementation. The role and responsibilities of the institutions that will be involved in the implementation will be in accordance with their respective mandate. </w:t>
      </w:r>
    </w:p>
    <w:p w14:paraId="27437623" w14:textId="3BC2E8D8" w:rsidR="00FC5C9D" w:rsidRDefault="00BF2D69" w:rsidP="00BF2D69">
      <w:pPr>
        <w:rPr>
          <w:rFonts w:eastAsia="Calibri"/>
          <w:szCs w:val="24"/>
          <w:lang w:eastAsia="en-GB"/>
        </w:rPr>
      </w:pPr>
      <w:r w:rsidRPr="00BF2D69">
        <w:rPr>
          <w:rFonts w:eastAsia="Calibri"/>
          <w:szCs w:val="24"/>
          <w:lang w:eastAsia="en-GB"/>
        </w:rPr>
        <w:t xml:space="preserve">In line with standard practice, in the initial stage of project implementation, </w:t>
      </w:r>
      <w:r w:rsidR="007767C7" w:rsidRPr="007767C7">
        <w:rPr>
          <w:rFonts w:eastAsia="Calibri"/>
          <w:szCs w:val="24"/>
          <w:lang w:eastAsia="en-GB"/>
        </w:rPr>
        <w:t xml:space="preserve">the </w:t>
      </w:r>
      <w:r w:rsidR="007767C7">
        <w:rPr>
          <w:rFonts w:eastAsia="Calibri"/>
          <w:szCs w:val="24"/>
          <w:lang w:eastAsia="en-GB"/>
        </w:rPr>
        <w:t>E</w:t>
      </w:r>
      <w:r w:rsidR="007767C7" w:rsidRPr="007767C7">
        <w:rPr>
          <w:rFonts w:eastAsia="Calibri"/>
          <w:szCs w:val="24"/>
          <w:lang w:eastAsia="en-GB"/>
        </w:rPr>
        <w:t xml:space="preserve">ntrusted </w:t>
      </w:r>
      <w:r w:rsidR="007767C7">
        <w:rPr>
          <w:rFonts w:eastAsia="Calibri"/>
          <w:szCs w:val="24"/>
          <w:lang w:eastAsia="en-GB"/>
        </w:rPr>
        <w:t>e</w:t>
      </w:r>
      <w:r w:rsidR="007767C7" w:rsidRPr="007767C7">
        <w:rPr>
          <w:rFonts w:eastAsia="Calibri"/>
          <w:szCs w:val="24"/>
          <w:lang w:eastAsia="en-GB"/>
        </w:rPr>
        <w:t xml:space="preserve">ntity/Delegated body will establish </w:t>
      </w:r>
      <w:r w:rsidR="007767C7">
        <w:rPr>
          <w:rFonts w:eastAsia="Calibri"/>
          <w:szCs w:val="24"/>
          <w:lang w:eastAsia="en-GB"/>
        </w:rPr>
        <w:t xml:space="preserve">the Project Steering Committee </w:t>
      </w:r>
      <w:r w:rsidR="007767C7" w:rsidRPr="007767C7">
        <w:rPr>
          <w:rFonts w:eastAsia="Calibri"/>
          <w:szCs w:val="24"/>
          <w:lang w:eastAsia="en-GB"/>
        </w:rPr>
        <w:t xml:space="preserve">whose role, amongst other, will be to monitor the progress of Action implementation, provide advice, and include main institutional stakeholders in accordance with common practice under the chair of the EU Delegation to BiH. </w:t>
      </w:r>
      <w:r w:rsidR="00FC5C9D">
        <w:rPr>
          <w:rFonts w:eastAsia="Calibri"/>
          <w:szCs w:val="24"/>
          <w:lang w:eastAsia="en-GB"/>
        </w:rPr>
        <w:t>T</w:t>
      </w:r>
      <w:r w:rsidR="007767C7" w:rsidRPr="007767C7">
        <w:rPr>
          <w:rFonts w:eastAsia="Calibri"/>
          <w:szCs w:val="24"/>
          <w:lang w:eastAsia="en-GB"/>
        </w:rPr>
        <w:t xml:space="preserve">he capacities of existing sector coordination and working groups may also be considered for use in this regard. The administrative and logistics support to these structures is to be provided by the Action. </w:t>
      </w:r>
    </w:p>
    <w:p w14:paraId="6217E0E6" w14:textId="77777777" w:rsidR="00BF2D69" w:rsidRPr="00BF2D69" w:rsidRDefault="007767C7" w:rsidP="00BF2D69">
      <w:pPr>
        <w:rPr>
          <w:rFonts w:eastAsia="Calibri"/>
          <w:szCs w:val="24"/>
          <w:lang w:eastAsia="en-GB"/>
        </w:rPr>
      </w:pPr>
      <w:r w:rsidRPr="007767C7">
        <w:rPr>
          <w:rFonts w:eastAsia="Calibri"/>
          <w:szCs w:val="24"/>
          <w:lang w:eastAsia="en-GB"/>
        </w:rPr>
        <w:lastRenderedPageBreak/>
        <w:t xml:space="preserve">Rights and obligations of the Steering Committee members will be prescribed by the Rules of </w:t>
      </w:r>
      <w:r>
        <w:rPr>
          <w:rFonts w:eastAsia="Calibri"/>
          <w:szCs w:val="24"/>
          <w:lang w:eastAsia="en-GB"/>
        </w:rPr>
        <w:t>P</w:t>
      </w:r>
      <w:r w:rsidRPr="007767C7">
        <w:rPr>
          <w:rFonts w:eastAsia="Calibri"/>
          <w:szCs w:val="24"/>
          <w:lang w:eastAsia="en-GB"/>
        </w:rPr>
        <w:t xml:space="preserve">rocedure to be developed at the start of implementation, with the final goal to enable full commitment and ownership of BiH in this Action. </w:t>
      </w:r>
      <w:r>
        <w:rPr>
          <w:rFonts w:eastAsia="Calibri"/>
          <w:szCs w:val="24"/>
          <w:lang w:eastAsia="en-GB"/>
        </w:rPr>
        <w:t>T</w:t>
      </w:r>
      <w:r w:rsidR="00BF2D69" w:rsidRPr="00BF2D69">
        <w:rPr>
          <w:rFonts w:eastAsia="Calibri"/>
          <w:szCs w:val="24"/>
          <w:lang w:eastAsia="en-GB"/>
        </w:rPr>
        <w:t xml:space="preserve">entative list of the members of Steering </w:t>
      </w:r>
      <w:r w:rsidRPr="00BF2D69">
        <w:rPr>
          <w:rFonts w:eastAsia="Calibri"/>
          <w:szCs w:val="24"/>
          <w:lang w:eastAsia="en-GB"/>
        </w:rPr>
        <w:t>Committee</w:t>
      </w:r>
      <w:r w:rsidR="00BF2D69" w:rsidRPr="00BF2D69">
        <w:rPr>
          <w:rFonts w:eastAsia="Calibri"/>
          <w:szCs w:val="24"/>
          <w:lang w:eastAsia="en-GB"/>
        </w:rPr>
        <w:t xml:space="preserve"> for implementing </w:t>
      </w:r>
      <w:r w:rsidR="001D7864">
        <w:rPr>
          <w:rFonts w:eastAsia="Calibri"/>
          <w:szCs w:val="24"/>
          <w:lang w:eastAsia="en-GB"/>
        </w:rPr>
        <w:t>the</w:t>
      </w:r>
      <w:r w:rsidR="00BF2D69" w:rsidRPr="00BF2D69">
        <w:rPr>
          <w:rFonts w:eastAsia="Calibri"/>
          <w:szCs w:val="24"/>
          <w:lang w:eastAsia="en-GB"/>
        </w:rPr>
        <w:t xml:space="preserve"> results should include:</w:t>
      </w:r>
      <w:r>
        <w:rPr>
          <w:rFonts w:eastAsia="Calibri"/>
          <w:szCs w:val="24"/>
          <w:lang w:eastAsia="en-GB"/>
        </w:rPr>
        <w:t xml:space="preserve"> </w:t>
      </w:r>
      <w:r w:rsidR="00BF2D69" w:rsidRPr="00BF2D69">
        <w:rPr>
          <w:rFonts w:eastAsia="Calibri"/>
          <w:szCs w:val="24"/>
          <w:lang w:eastAsia="en-GB"/>
        </w:rPr>
        <w:t xml:space="preserve">Ministry of Civil Affairs of BiH, Ministry of Labour and Social Policy of FBiH, Ministry of Labour and Veterans of RS, Cantonal ministries for labour of FBiH, Responsible department of Government of BD BiH, Labour and Employment Agency of BiH, Federal Employment Institute and Cantonal PES in FBiH, PI Employment Institute of RS, and Employment Institute of BD BiH. </w:t>
      </w:r>
    </w:p>
    <w:p w14:paraId="491BBCA2" w14:textId="77777777" w:rsidR="00BF2D69" w:rsidRPr="00B71C2C" w:rsidRDefault="00BF2D69" w:rsidP="00BF2D69">
      <w:pPr>
        <w:rPr>
          <w:rFonts w:eastAsia="Calibri"/>
          <w:szCs w:val="24"/>
          <w:highlight w:val="yellow"/>
          <w:lang w:eastAsia="en-GB"/>
        </w:rPr>
      </w:pPr>
      <w:r w:rsidRPr="00BF2D69">
        <w:rPr>
          <w:rFonts w:eastAsia="Calibri"/>
          <w:szCs w:val="24"/>
          <w:lang w:eastAsia="en-GB"/>
        </w:rPr>
        <w:t>The EU Delegation to Bosnia and Herzegovina will be responsible for the overall management and implementation of the Action under the direct management mode.</w:t>
      </w:r>
    </w:p>
    <w:p w14:paraId="48206DF7" w14:textId="03669AFC" w:rsidR="00526031" w:rsidRPr="007767C7" w:rsidRDefault="00BD770E" w:rsidP="00C84B38">
      <w:pPr>
        <w:rPr>
          <w:rFonts w:eastAsia="Calibri"/>
          <w:szCs w:val="24"/>
        </w:rPr>
      </w:pPr>
      <w:r w:rsidRPr="007767C7">
        <w:rPr>
          <w:i/>
          <w:szCs w:val="24"/>
        </w:rPr>
        <w:t xml:space="preserve">On </w:t>
      </w:r>
      <w:r w:rsidR="00EE52B6" w:rsidRPr="007767C7">
        <w:rPr>
          <w:i/>
          <w:szCs w:val="24"/>
        </w:rPr>
        <w:t xml:space="preserve">Customs and </w:t>
      </w:r>
      <w:r w:rsidR="003E21B8" w:rsidRPr="007767C7">
        <w:rPr>
          <w:i/>
          <w:szCs w:val="24"/>
        </w:rPr>
        <w:t xml:space="preserve">VAT </w:t>
      </w:r>
      <w:r w:rsidR="00EE52B6" w:rsidRPr="007767C7">
        <w:rPr>
          <w:i/>
          <w:szCs w:val="24"/>
        </w:rPr>
        <w:t>exemption</w:t>
      </w:r>
      <w:r w:rsidR="003E21B8" w:rsidRPr="007767C7">
        <w:rPr>
          <w:i/>
          <w:szCs w:val="24"/>
        </w:rPr>
        <w:t xml:space="preserve"> </w:t>
      </w:r>
      <w:r w:rsidR="00EE52B6" w:rsidRPr="007767C7">
        <w:rPr>
          <w:i/>
          <w:szCs w:val="24"/>
        </w:rPr>
        <w:t>under IPA II</w:t>
      </w:r>
      <w:r w:rsidR="003E21B8" w:rsidRPr="007767C7">
        <w:rPr>
          <w:szCs w:val="24"/>
        </w:rPr>
        <w:t>:</w:t>
      </w:r>
      <w:r w:rsidR="00EE52B6" w:rsidRPr="007767C7">
        <w:rPr>
          <w:szCs w:val="24"/>
        </w:rPr>
        <w:t xml:space="preserve"> </w:t>
      </w:r>
      <w:r w:rsidRPr="007767C7">
        <w:rPr>
          <w:szCs w:val="24"/>
        </w:rPr>
        <w:t xml:space="preserve">it is expected that </w:t>
      </w:r>
      <w:r w:rsidRPr="007767C7">
        <w:rPr>
          <w:bCs/>
          <w:szCs w:val="24"/>
        </w:rPr>
        <w:t xml:space="preserve">the </w:t>
      </w:r>
      <w:r w:rsidR="00AA15AF">
        <w:rPr>
          <w:rFonts w:eastAsia="Calibri"/>
          <w:szCs w:val="24"/>
        </w:rPr>
        <w:t>Entrusted entity</w:t>
      </w:r>
      <w:r w:rsidRPr="007767C7">
        <w:rPr>
          <w:rFonts w:eastAsia="Calibri"/>
          <w:szCs w:val="24"/>
        </w:rPr>
        <w:t xml:space="preserve"> will </w:t>
      </w:r>
      <w:r w:rsidR="00D261CD" w:rsidRPr="007767C7">
        <w:rPr>
          <w:rFonts w:eastAsia="Calibri"/>
          <w:szCs w:val="24"/>
        </w:rPr>
        <w:t xml:space="preserve">also </w:t>
      </w:r>
      <w:r w:rsidRPr="007767C7">
        <w:rPr>
          <w:rFonts w:eastAsia="Calibri"/>
          <w:szCs w:val="24"/>
        </w:rPr>
        <w:t>develop this particular</w:t>
      </w:r>
      <w:r w:rsidR="00D261CD" w:rsidRPr="007767C7">
        <w:rPr>
          <w:rFonts w:eastAsia="Calibri"/>
          <w:szCs w:val="24"/>
        </w:rPr>
        <w:t xml:space="preserve"> aspect, for the grant management component in particular, in its reply to this </w:t>
      </w:r>
      <w:r w:rsidR="00BE285C" w:rsidRPr="007767C7">
        <w:rPr>
          <w:rFonts w:eastAsia="Calibri"/>
          <w:szCs w:val="24"/>
        </w:rPr>
        <w:t>Expression of Interest</w:t>
      </w:r>
      <w:r w:rsidR="00526031" w:rsidRPr="007767C7">
        <w:rPr>
          <w:rFonts w:eastAsia="Calibri"/>
          <w:szCs w:val="24"/>
        </w:rPr>
        <w:t>. That should include</w:t>
      </w:r>
      <w:r w:rsidRPr="007767C7">
        <w:rPr>
          <w:rFonts w:eastAsia="Calibri"/>
          <w:szCs w:val="24"/>
        </w:rPr>
        <w:t xml:space="preserve"> </w:t>
      </w:r>
      <w:r w:rsidR="00526031" w:rsidRPr="007767C7">
        <w:rPr>
          <w:rFonts w:eastAsia="Calibri"/>
          <w:szCs w:val="24"/>
        </w:rPr>
        <w:t xml:space="preserve">the </w:t>
      </w:r>
      <w:r w:rsidRPr="007767C7">
        <w:rPr>
          <w:rFonts w:eastAsia="Calibri"/>
          <w:szCs w:val="24"/>
        </w:rPr>
        <w:t xml:space="preserve">proposed </w:t>
      </w:r>
      <w:r w:rsidR="00D261CD" w:rsidRPr="007767C7">
        <w:rPr>
          <w:rFonts w:eastAsia="Calibri"/>
          <w:szCs w:val="24"/>
        </w:rPr>
        <w:t>methodology</w:t>
      </w:r>
      <w:r w:rsidRPr="007767C7">
        <w:rPr>
          <w:rFonts w:eastAsia="Calibri"/>
          <w:szCs w:val="24"/>
        </w:rPr>
        <w:t xml:space="preserve"> of work </w:t>
      </w:r>
      <w:r w:rsidR="00D261CD" w:rsidRPr="007767C7">
        <w:rPr>
          <w:rFonts w:eastAsia="Calibri"/>
          <w:szCs w:val="24"/>
        </w:rPr>
        <w:t>and internal</w:t>
      </w:r>
      <w:r w:rsidR="00526031" w:rsidRPr="007767C7">
        <w:rPr>
          <w:rFonts w:eastAsia="Calibri"/>
          <w:szCs w:val="24"/>
        </w:rPr>
        <w:t xml:space="preserve"> </w:t>
      </w:r>
      <w:r w:rsidR="00D261CD" w:rsidRPr="007767C7">
        <w:rPr>
          <w:rFonts w:eastAsia="Calibri"/>
          <w:szCs w:val="24"/>
        </w:rPr>
        <w:t xml:space="preserve">mechanisms for </w:t>
      </w:r>
      <w:r w:rsidR="00526031" w:rsidRPr="007767C7">
        <w:rPr>
          <w:rFonts w:eastAsia="Calibri"/>
          <w:szCs w:val="24"/>
        </w:rPr>
        <w:t xml:space="preserve">communication and </w:t>
      </w:r>
      <w:r w:rsidR="00D261CD" w:rsidRPr="007767C7">
        <w:rPr>
          <w:rFonts w:eastAsia="Calibri"/>
          <w:szCs w:val="24"/>
        </w:rPr>
        <w:t>dealing</w:t>
      </w:r>
      <w:r w:rsidR="00526031" w:rsidRPr="007767C7">
        <w:rPr>
          <w:rFonts w:eastAsia="Calibri"/>
          <w:szCs w:val="24"/>
        </w:rPr>
        <w:t xml:space="preserve"> </w:t>
      </w:r>
      <w:r w:rsidR="00D261CD" w:rsidRPr="007767C7">
        <w:rPr>
          <w:rFonts w:eastAsia="Calibri"/>
          <w:szCs w:val="24"/>
        </w:rPr>
        <w:t xml:space="preserve">with </w:t>
      </w:r>
      <w:r w:rsidR="00526031" w:rsidRPr="007767C7">
        <w:rPr>
          <w:rFonts w:eastAsia="Calibri"/>
          <w:szCs w:val="24"/>
        </w:rPr>
        <w:t xml:space="preserve">all relevant parties (grantees, competent institutions in BiH etc.) and </w:t>
      </w:r>
      <w:r w:rsidR="00D261CD" w:rsidRPr="007767C7">
        <w:rPr>
          <w:rFonts w:eastAsia="Calibri"/>
          <w:szCs w:val="24"/>
        </w:rPr>
        <w:t>procedures on customs and VAT exemption under IPA II (available at the website of the competent authority in BiH</w:t>
      </w:r>
      <w:r w:rsidR="00BE285C" w:rsidRPr="007767C7">
        <w:rPr>
          <w:rFonts w:eastAsia="Calibri"/>
          <w:szCs w:val="24"/>
        </w:rPr>
        <w:t xml:space="preserve"> i.e.</w:t>
      </w:r>
      <w:r w:rsidR="00D261CD" w:rsidRPr="007767C7">
        <w:rPr>
          <w:rFonts w:eastAsia="Calibri"/>
          <w:szCs w:val="24"/>
        </w:rPr>
        <w:t xml:space="preserve"> Indirect Taxation Administration of BiH: </w:t>
      </w:r>
      <w:hyperlink r:id="rId11" w:history="1">
        <w:r w:rsidR="00D261CD" w:rsidRPr="007767C7">
          <w:rPr>
            <w:rStyle w:val="Hyperlink"/>
          </w:rPr>
          <w:t>www.uino.gov.ba</w:t>
        </w:r>
      </w:hyperlink>
      <w:r w:rsidR="00D261CD" w:rsidRPr="007767C7">
        <w:rPr>
          <w:rFonts w:eastAsia="Calibri"/>
          <w:szCs w:val="24"/>
        </w:rPr>
        <w:t xml:space="preserve">). </w:t>
      </w:r>
      <w:r w:rsidR="00526031" w:rsidRPr="007767C7">
        <w:rPr>
          <w:rFonts w:eastAsia="Calibri"/>
          <w:szCs w:val="24"/>
        </w:rPr>
        <w:t xml:space="preserve">It should cover information and awareness raising </w:t>
      </w:r>
      <w:r w:rsidR="004C2B90" w:rsidRPr="007767C7">
        <w:rPr>
          <w:rFonts w:eastAsia="Calibri"/>
          <w:szCs w:val="24"/>
        </w:rPr>
        <w:t xml:space="preserve">on these procedures </w:t>
      </w:r>
      <w:r w:rsidR="00526031" w:rsidRPr="007767C7">
        <w:rPr>
          <w:rFonts w:eastAsia="Calibri"/>
          <w:szCs w:val="24"/>
        </w:rPr>
        <w:t>for potential applicants to the calls</w:t>
      </w:r>
      <w:r w:rsidR="00BE285C" w:rsidRPr="007767C7">
        <w:rPr>
          <w:rFonts w:eastAsia="Calibri"/>
          <w:szCs w:val="24"/>
        </w:rPr>
        <w:t xml:space="preserve"> for grants</w:t>
      </w:r>
      <w:r w:rsidR="00526031" w:rsidRPr="007767C7">
        <w:rPr>
          <w:rFonts w:eastAsia="Calibri"/>
          <w:szCs w:val="24"/>
        </w:rPr>
        <w:t>, assistance and advice to grantees during implementation of their grants</w:t>
      </w:r>
      <w:r w:rsidR="004C2B90" w:rsidRPr="007767C7">
        <w:rPr>
          <w:rFonts w:eastAsia="Calibri"/>
          <w:szCs w:val="24"/>
        </w:rPr>
        <w:t xml:space="preserve"> etc</w:t>
      </w:r>
      <w:r w:rsidR="00526031" w:rsidRPr="007767C7">
        <w:rPr>
          <w:rFonts w:eastAsia="Calibri"/>
          <w:szCs w:val="24"/>
        </w:rPr>
        <w:t>. Th</w:t>
      </w:r>
      <w:r w:rsidR="00526031" w:rsidRPr="007767C7">
        <w:rPr>
          <w:bCs/>
          <w:szCs w:val="24"/>
        </w:rPr>
        <w:t xml:space="preserve">e </w:t>
      </w:r>
      <w:r w:rsidR="00526031" w:rsidRPr="007767C7">
        <w:rPr>
          <w:rFonts w:eastAsia="Calibri"/>
          <w:szCs w:val="24"/>
        </w:rPr>
        <w:t>entrusted Entity/Delegated body should deal with requests for customs and/or VAT exemption, where applicable, including checks and verification</w:t>
      </w:r>
      <w:r w:rsidR="004C2B90" w:rsidRPr="007767C7">
        <w:rPr>
          <w:rFonts w:eastAsia="Calibri"/>
          <w:szCs w:val="24"/>
        </w:rPr>
        <w:t xml:space="preserve"> before submission to the EU Delegation of BiH for issuance of relevant certificate</w:t>
      </w:r>
      <w:r w:rsidR="00526031" w:rsidRPr="007767C7">
        <w:rPr>
          <w:rFonts w:eastAsia="Calibri"/>
          <w:szCs w:val="24"/>
        </w:rPr>
        <w:t>. The</w:t>
      </w:r>
      <w:r w:rsidR="00526031" w:rsidRPr="007767C7">
        <w:rPr>
          <w:bCs/>
          <w:szCs w:val="24"/>
        </w:rPr>
        <w:t xml:space="preserve"> </w:t>
      </w:r>
      <w:r w:rsidR="00526031" w:rsidRPr="007767C7">
        <w:rPr>
          <w:rFonts w:eastAsia="Calibri"/>
          <w:szCs w:val="24"/>
        </w:rPr>
        <w:t xml:space="preserve">entrusted Entity/Delegated body should be </w:t>
      </w:r>
      <w:r w:rsidR="00AB5224" w:rsidRPr="007767C7">
        <w:rPr>
          <w:rFonts w:eastAsia="Calibri"/>
          <w:szCs w:val="24"/>
          <w:u w:val="single"/>
        </w:rPr>
        <w:t xml:space="preserve">the key/only point </w:t>
      </w:r>
      <w:r w:rsidR="00526031" w:rsidRPr="007767C7">
        <w:rPr>
          <w:rFonts w:eastAsia="Calibri"/>
          <w:szCs w:val="24"/>
          <w:u w:val="single"/>
        </w:rPr>
        <w:t xml:space="preserve">of contact </w:t>
      </w:r>
      <w:r w:rsidR="00526031" w:rsidRPr="007767C7">
        <w:rPr>
          <w:rFonts w:eastAsia="Calibri"/>
          <w:szCs w:val="24"/>
        </w:rPr>
        <w:t xml:space="preserve">for all communication on this aspect with the EU Delegation to BiH. </w:t>
      </w:r>
    </w:p>
    <w:p w14:paraId="1F2771C7" w14:textId="77777777" w:rsidR="007767C7" w:rsidRDefault="007767C7" w:rsidP="00C84B38">
      <w:pPr>
        <w:rPr>
          <w:rFonts w:eastAsia="Calibri"/>
          <w:b/>
          <w:szCs w:val="24"/>
        </w:rPr>
      </w:pPr>
    </w:p>
    <w:p w14:paraId="474498FD" w14:textId="3F6B7FA2" w:rsidR="00CA6060" w:rsidRPr="006D19F2" w:rsidRDefault="00CA6060" w:rsidP="00CA6060">
      <w:pPr>
        <w:spacing w:after="0"/>
        <w:rPr>
          <w:rFonts w:eastAsia="Calibri"/>
          <w:b/>
          <w:szCs w:val="24"/>
          <w:u w:val="single"/>
        </w:rPr>
      </w:pPr>
      <w:r w:rsidRPr="00B71C2C">
        <w:rPr>
          <w:rFonts w:eastAsia="Calibri"/>
          <w:b/>
          <w:szCs w:val="24"/>
          <w:highlight w:val="yellow"/>
          <w:u w:val="single"/>
        </w:rPr>
        <w:br w:type="page"/>
      </w:r>
      <w:r w:rsidR="00426AED">
        <w:rPr>
          <w:rFonts w:eastAsia="Calibri"/>
          <w:b/>
          <w:szCs w:val="24"/>
          <w:u w:val="single"/>
        </w:rPr>
        <w:lastRenderedPageBreak/>
        <w:t xml:space="preserve">Annex II - </w:t>
      </w:r>
      <w:r w:rsidR="000D2BC2" w:rsidRPr="006D19F2">
        <w:rPr>
          <w:rFonts w:eastAsia="Calibri"/>
          <w:b/>
          <w:szCs w:val="24"/>
          <w:u w:val="single"/>
        </w:rPr>
        <w:t>ELIGIBILI</w:t>
      </w:r>
      <w:r w:rsidRPr="006D19F2">
        <w:rPr>
          <w:rFonts w:eastAsia="Calibri"/>
          <w:b/>
          <w:szCs w:val="24"/>
          <w:u w:val="single"/>
        </w:rPr>
        <w:t>T</w:t>
      </w:r>
      <w:r w:rsidR="000D2BC2" w:rsidRPr="006D19F2">
        <w:rPr>
          <w:rFonts w:eastAsia="Calibri"/>
          <w:b/>
          <w:szCs w:val="24"/>
          <w:u w:val="single"/>
        </w:rPr>
        <w:t>Y</w:t>
      </w:r>
      <w:r w:rsidRPr="006D19F2">
        <w:rPr>
          <w:rFonts w:eastAsia="Calibri"/>
          <w:b/>
          <w:szCs w:val="24"/>
          <w:u w:val="single"/>
        </w:rPr>
        <w:t xml:space="preserve"> CRITERIA</w:t>
      </w:r>
    </w:p>
    <w:p w14:paraId="2DADF681" w14:textId="77777777" w:rsidR="00CA6060" w:rsidRPr="006D19F2" w:rsidRDefault="00CA6060" w:rsidP="00CA6060">
      <w:pPr>
        <w:spacing w:after="0"/>
        <w:rPr>
          <w:rFonts w:eastAsia="Calibri"/>
          <w:b/>
          <w:szCs w:val="24"/>
          <w:u w:val="single"/>
        </w:rPr>
      </w:pPr>
    </w:p>
    <w:p w14:paraId="05D68F7B" w14:textId="77777777" w:rsidR="00CA6060" w:rsidRPr="006D19F2" w:rsidRDefault="00CA6060" w:rsidP="00C84B38">
      <w:pPr>
        <w:rPr>
          <w:rFonts w:eastAsia="Calibri"/>
          <w:szCs w:val="24"/>
        </w:rPr>
      </w:pPr>
      <w:r w:rsidRPr="006D19F2">
        <w:rPr>
          <w:rFonts w:eastAsia="Calibri"/>
          <w:szCs w:val="24"/>
        </w:rPr>
        <w:t xml:space="preserve">1) The actors: </w:t>
      </w:r>
    </w:p>
    <w:p w14:paraId="134B0248" w14:textId="1A0C498A" w:rsidR="00CA6060" w:rsidRPr="006D19F2" w:rsidRDefault="009F25DD" w:rsidP="00C84B38">
      <w:pPr>
        <w:rPr>
          <w:rFonts w:eastAsia="Calibri"/>
          <w:szCs w:val="24"/>
        </w:rPr>
      </w:pPr>
      <w:r w:rsidRPr="006D19F2">
        <w:rPr>
          <w:rFonts w:eastAsia="Calibri"/>
          <w:szCs w:val="24"/>
        </w:rPr>
        <w:t xml:space="preserve">Eligibility of the potential entities for a </w:t>
      </w:r>
      <w:r w:rsidR="00FB1815" w:rsidRPr="006D19F2">
        <w:rPr>
          <w:rFonts w:eastAsia="Calibri"/>
          <w:szCs w:val="24"/>
        </w:rPr>
        <w:t>Contribution</w:t>
      </w:r>
      <w:r w:rsidRPr="006D19F2">
        <w:rPr>
          <w:rFonts w:eastAsia="Calibri"/>
          <w:szCs w:val="24"/>
        </w:rPr>
        <w:t xml:space="preserve"> Agreement is conditioned to the new Pillar Assessment</w:t>
      </w:r>
      <w:r w:rsidR="00515153">
        <w:rPr>
          <w:rFonts w:eastAsia="Calibri"/>
          <w:szCs w:val="24"/>
        </w:rPr>
        <w:t>,</w:t>
      </w:r>
      <w:r w:rsidRPr="006D19F2">
        <w:rPr>
          <w:rFonts w:eastAsia="Calibri"/>
          <w:szCs w:val="24"/>
        </w:rPr>
        <w:t xml:space="preserve"> which is requested by the EU under the </w:t>
      </w:r>
      <w:r w:rsidR="00832847" w:rsidRPr="006D19F2">
        <w:rPr>
          <w:rFonts w:eastAsia="Calibri"/>
          <w:szCs w:val="24"/>
        </w:rPr>
        <w:t>Financial Regulation (EU Euratom) No 2018/1046 from 18 July 2018</w:t>
      </w:r>
      <w:r w:rsidRPr="006D19F2">
        <w:rPr>
          <w:rFonts w:eastAsia="Calibri"/>
          <w:szCs w:val="24"/>
        </w:rPr>
        <w:t xml:space="preserve">. </w:t>
      </w:r>
      <w:r w:rsidR="00CA6060" w:rsidRPr="006D19F2">
        <w:rPr>
          <w:rFonts w:eastAsia="Calibri"/>
          <w:szCs w:val="24"/>
        </w:rPr>
        <w:t xml:space="preserve">The potential </w:t>
      </w:r>
      <w:r w:rsidR="00515153">
        <w:rPr>
          <w:rFonts w:eastAsia="Calibri"/>
          <w:szCs w:val="24"/>
        </w:rPr>
        <w:t>E</w:t>
      </w:r>
      <w:r w:rsidR="00CA6060" w:rsidRPr="006D19F2">
        <w:rPr>
          <w:rFonts w:eastAsia="Calibri"/>
          <w:szCs w:val="24"/>
        </w:rPr>
        <w:t xml:space="preserve">ntrusted </w:t>
      </w:r>
      <w:r w:rsidR="00515153">
        <w:rPr>
          <w:rFonts w:eastAsia="Calibri"/>
          <w:szCs w:val="24"/>
        </w:rPr>
        <w:t>e</w:t>
      </w:r>
      <w:r w:rsidR="00CA6060" w:rsidRPr="006D19F2">
        <w:rPr>
          <w:rFonts w:eastAsia="Calibri"/>
          <w:szCs w:val="24"/>
        </w:rPr>
        <w:t xml:space="preserve">ntity submitting the expression of interest </w:t>
      </w:r>
      <w:r w:rsidR="000C00E9" w:rsidRPr="006D19F2">
        <w:rPr>
          <w:rFonts w:eastAsia="Calibri"/>
          <w:szCs w:val="24"/>
        </w:rPr>
        <w:t xml:space="preserve">should </w:t>
      </w:r>
      <w:r w:rsidR="00CA6060" w:rsidRPr="006D19F2">
        <w:rPr>
          <w:rFonts w:eastAsia="Calibri"/>
          <w:szCs w:val="24"/>
        </w:rPr>
        <w:t>be:</w:t>
      </w:r>
    </w:p>
    <w:p w14:paraId="3FA33828" w14:textId="67792483" w:rsidR="00C84B38" w:rsidRPr="006D19F2" w:rsidRDefault="001F6466" w:rsidP="001A0C06">
      <w:pPr>
        <w:pStyle w:val="ListParagraph"/>
        <w:numPr>
          <w:ilvl w:val="0"/>
          <w:numId w:val="22"/>
        </w:numPr>
        <w:spacing w:after="120"/>
        <w:jc w:val="both"/>
        <w:rPr>
          <w:rFonts w:ascii="Times New Roman" w:hAnsi="Times New Roman"/>
          <w:snapToGrid w:val="0"/>
          <w:sz w:val="24"/>
          <w:szCs w:val="24"/>
        </w:rPr>
      </w:pPr>
      <w:r w:rsidRPr="006D19F2">
        <w:rPr>
          <w:rFonts w:ascii="Times New Roman" w:hAnsi="Times New Roman"/>
          <w:snapToGrid w:val="0"/>
          <w:sz w:val="24"/>
          <w:szCs w:val="24"/>
        </w:rPr>
        <w:t xml:space="preserve">An </w:t>
      </w:r>
      <w:r w:rsidR="00CA6060" w:rsidRPr="006D19F2">
        <w:rPr>
          <w:rFonts w:ascii="Times New Roman" w:hAnsi="Times New Roman"/>
          <w:snapToGrid w:val="0"/>
          <w:sz w:val="24"/>
          <w:szCs w:val="24"/>
        </w:rPr>
        <w:t>International Orga</w:t>
      </w:r>
      <w:r w:rsidR="00A35E88" w:rsidRPr="006D19F2">
        <w:rPr>
          <w:rFonts w:ascii="Times New Roman" w:hAnsi="Times New Roman"/>
          <w:snapToGrid w:val="0"/>
          <w:sz w:val="24"/>
          <w:szCs w:val="24"/>
        </w:rPr>
        <w:t xml:space="preserve">nisation as defined by </w:t>
      </w:r>
      <w:r w:rsidR="00346DE0" w:rsidRPr="006D19F2">
        <w:rPr>
          <w:rFonts w:ascii="Times New Roman" w:hAnsi="Times New Roman"/>
          <w:sz w:val="24"/>
          <w:szCs w:val="24"/>
        </w:rPr>
        <w:t>Article 62</w:t>
      </w:r>
      <w:r w:rsidR="00893837">
        <w:rPr>
          <w:rFonts w:ascii="Times New Roman" w:hAnsi="Times New Roman"/>
          <w:sz w:val="24"/>
          <w:szCs w:val="24"/>
        </w:rPr>
        <w:t xml:space="preserve"> (c) (ii)</w:t>
      </w:r>
      <w:r w:rsidR="00346DE0" w:rsidRPr="006D19F2">
        <w:rPr>
          <w:rFonts w:ascii="Times New Roman" w:hAnsi="Times New Roman"/>
          <w:sz w:val="24"/>
          <w:szCs w:val="24"/>
        </w:rPr>
        <w:t xml:space="preserve"> within the meaning of </w:t>
      </w:r>
      <w:r w:rsidR="00A35E88" w:rsidRPr="006D19F2">
        <w:rPr>
          <w:rFonts w:ascii="Times New Roman" w:hAnsi="Times New Roman"/>
          <w:snapToGrid w:val="0"/>
          <w:sz w:val="24"/>
          <w:szCs w:val="24"/>
        </w:rPr>
        <w:t>Article 156</w:t>
      </w:r>
      <w:r w:rsidR="00CA6060" w:rsidRPr="006D19F2">
        <w:rPr>
          <w:rFonts w:ascii="Times New Roman" w:hAnsi="Times New Roman"/>
          <w:snapToGrid w:val="0"/>
          <w:sz w:val="24"/>
          <w:szCs w:val="24"/>
        </w:rPr>
        <w:t xml:space="preserve"> of the EU Financial Regulation</w:t>
      </w:r>
      <w:r w:rsidR="00CA6060" w:rsidRPr="006D19F2">
        <w:rPr>
          <w:rFonts w:ascii="Times New Roman" w:hAnsi="Times New Roman"/>
          <w:snapToGrid w:val="0"/>
          <w:sz w:val="24"/>
          <w:szCs w:val="24"/>
          <w:vertAlign w:val="superscript"/>
        </w:rPr>
        <w:t xml:space="preserve"> </w:t>
      </w:r>
      <w:r w:rsidR="00CA6060" w:rsidRPr="006D19F2">
        <w:rPr>
          <w:rFonts w:ascii="Times New Roman" w:hAnsi="Times New Roman"/>
          <w:snapToGrid w:val="0"/>
          <w:sz w:val="24"/>
          <w:szCs w:val="24"/>
          <w:vertAlign w:val="superscript"/>
        </w:rPr>
        <w:footnoteReference w:id="3"/>
      </w:r>
      <w:r w:rsidR="00CA6060" w:rsidRPr="006D19F2">
        <w:rPr>
          <w:rFonts w:ascii="Times New Roman" w:hAnsi="Times New Roman"/>
          <w:snapToGrid w:val="0"/>
          <w:sz w:val="24"/>
          <w:szCs w:val="24"/>
        </w:rPr>
        <w:t xml:space="preserve"> whose pillars have been positively assessed for Budget Implementation Tasks (BIT) by the European Commission</w:t>
      </w:r>
      <w:r w:rsidR="000C00E9" w:rsidRPr="006D19F2">
        <w:rPr>
          <w:rFonts w:ascii="Times New Roman" w:hAnsi="Times New Roman"/>
          <w:snapToGrid w:val="0"/>
          <w:sz w:val="24"/>
          <w:szCs w:val="24"/>
        </w:rPr>
        <w:t xml:space="preserve">; or </w:t>
      </w:r>
    </w:p>
    <w:p w14:paraId="73AE329E" w14:textId="66F2A351" w:rsidR="00CA6060" w:rsidRPr="00AA15AF" w:rsidRDefault="00884BB3" w:rsidP="00352A43">
      <w:pPr>
        <w:pStyle w:val="ListParagraph"/>
        <w:numPr>
          <w:ilvl w:val="0"/>
          <w:numId w:val="22"/>
        </w:numPr>
        <w:spacing w:after="120"/>
        <w:rPr>
          <w:rFonts w:ascii="Times New Roman" w:hAnsi="Times New Roman"/>
          <w:snapToGrid w:val="0"/>
          <w:sz w:val="24"/>
          <w:szCs w:val="24"/>
          <w:lang w:val="fr-BE"/>
        </w:rPr>
      </w:pPr>
      <w:r w:rsidRPr="00893837">
        <w:rPr>
          <w:rFonts w:ascii="Times New Roman" w:hAnsi="Times New Roman"/>
          <w:snapToGrid w:val="0"/>
          <w:sz w:val="24"/>
          <w:szCs w:val="24"/>
        </w:rPr>
        <w:t xml:space="preserve"> </w:t>
      </w:r>
      <w:r w:rsidR="001F6466" w:rsidRPr="00AA15AF">
        <w:rPr>
          <w:rFonts w:ascii="Times New Roman" w:hAnsi="Times New Roman"/>
          <w:snapToGrid w:val="0"/>
          <w:sz w:val="24"/>
          <w:szCs w:val="24"/>
          <w:lang w:val="fr-BE"/>
        </w:rPr>
        <w:t xml:space="preserve">EU </w:t>
      </w:r>
      <w:r w:rsidR="006C028E" w:rsidRPr="00AA15AF">
        <w:rPr>
          <w:rFonts w:ascii="Times New Roman" w:hAnsi="Times New Roman"/>
          <w:snapToGrid w:val="0"/>
          <w:sz w:val="24"/>
          <w:szCs w:val="24"/>
          <w:lang w:val="fr-BE"/>
        </w:rPr>
        <w:t>Me</w:t>
      </w:r>
      <w:r w:rsidR="001F6466" w:rsidRPr="00AA15AF">
        <w:rPr>
          <w:rFonts w:ascii="Times New Roman" w:hAnsi="Times New Roman"/>
          <w:snapToGrid w:val="0"/>
          <w:sz w:val="24"/>
          <w:szCs w:val="24"/>
          <w:lang w:val="fr-BE"/>
        </w:rPr>
        <w:t xml:space="preserve">mber </w:t>
      </w:r>
      <w:r w:rsidR="006C028E" w:rsidRPr="00AA15AF">
        <w:rPr>
          <w:rFonts w:ascii="Times New Roman" w:hAnsi="Times New Roman"/>
          <w:snapToGrid w:val="0"/>
          <w:sz w:val="24"/>
          <w:szCs w:val="24"/>
          <w:lang w:val="fr-BE"/>
        </w:rPr>
        <w:t xml:space="preserve">State </w:t>
      </w:r>
      <w:r w:rsidR="00346DE0" w:rsidRPr="00AA15AF">
        <w:rPr>
          <w:rFonts w:ascii="Times New Roman" w:hAnsi="Times New Roman"/>
          <w:snapToGrid w:val="0"/>
          <w:sz w:val="24"/>
          <w:szCs w:val="24"/>
          <w:lang w:val="fr-BE"/>
        </w:rPr>
        <w:t>organisation</w:t>
      </w:r>
      <w:r w:rsidR="00125B79">
        <w:rPr>
          <w:rFonts w:ascii="Times New Roman" w:hAnsi="Times New Roman"/>
          <w:snapToGrid w:val="0"/>
          <w:sz w:val="24"/>
          <w:szCs w:val="24"/>
          <w:lang w:val="fr-BE"/>
        </w:rPr>
        <w:t>s</w:t>
      </w:r>
      <w:r w:rsidR="00AF40F7" w:rsidRPr="00AA15AF">
        <w:rPr>
          <w:rFonts w:ascii="Times New Roman" w:hAnsi="Times New Roman"/>
          <w:snapToGrid w:val="0"/>
          <w:sz w:val="24"/>
          <w:szCs w:val="24"/>
          <w:lang w:val="fr-BE"/>
        </w:rPr>
        <w:t>.</w:t>
      </w:r>
      <w:r w:rsidR="006C028E" w:rsidRPr="006D19F2">
        <w:rPr>
          <w:rFonts w:ascii="Times New Roman" w:hAnsi="Times New Roman"/>
          <w:snapToGrid w:val="0"/>
          <w:sz w:val="24"/>
          <w:szCs w:val="24"/>
          <w:vertAlign w:val="superscript"/>
        </w:rPr>
        <w:footnoteReference w:id="4"/>
      </w:r>
      <w:r w:rsidR="006C028E" w:rsidRPr="00AA15AF">
        <w:rPr>
          <w:rFonts w:ascii="Times New Roman" w:hAnsi="Times New Roman"/>
          <w:snapToGrid w:val="0"/>
          <w:sz w:val="24"/>
          <w:szCs w:val="24"/>
          <w:lang w:val="fr-BE"/>
        </w:rPr>
        <w:t xml:space="preserve">  </w:t>
      </w:r>
    </w:p>
    <w:p w14:paraId="7CD8BA4D" w14:textId="0CF8399C" w:rsidR="00CA6060" w:rsidRDefault="00884BB3" w:rsidP="00C84B38">
      <w:pPr>
        <w:rPr>
          <w:snapToGrid w:val="0"/>
          <w:szCs w:val="24"/>
        </w:rPr>
      </w:pPr>
      <w:r w:rsidRPr="006D19F2">
        <w:rPr>
          <w:snapToGrid w:val="0"/>
          <w:szCs w:val="24"/>
        </w:rPr>
        <w:t>T</w:t>
      </w:r>
      <w:r w:rsidR="00CA6060" w:rsidRPr="006D19F2">
        <w:rPr>
          <w:snapToGrid w:val="0"/>
          <w:szCs w:val="24"/>
        </w:rPr>
        <w:t xml:space="preserve">he </w:t>
      </w:r>
      <w:r w:rsidRPr="006D19F2">
        <w:rPr>
          <w:rFonts w:eastAsia="Calibri"/>
          <w:szCs w:val="24"/>
          <w:lang w:eastAsia="en-GB"/>
        </w:rPr>
        <w:t>pillar</w:t>
      </w:r>
      <w:r w:rsidR="00125B79">
        <w:rPr>
          <w:rFonts w:eastAsia="Calibri"/>
          <w:szCs w:val="24"/>
          <w:lang w:eastAsia="en-GB"/>
        </w:rPr>
        <w:t>-</w:t>
      </w:r>
      <w:r w:rsidRPr="006D19F2">
        <w:rPr>
          <w:rFonts w:eastAsia="Calibri"/>
          <w:szCs w:val="24"/>
          <w:lang w:eastAsia="en-GB"/>
        </w:rPr>
        <w:t xml:space="preserve">assessed </w:t>
      </w:r>
      <w:r w:rsidR="001863B7">
        <w:rPr>
          <w:rFonts w:eastAsia="Calibri"/>
          <w:szCs w:val="24"/>
          <w:lang w:eastAsia="en-GB"/>
        </w:rPr>
        <w:t>E</w:t>
      </w:r>
      <w:r w:rsidR="00CA6060" w:rsidRPr="006D19F2">
        <w:rPr>
          <w:rFonts w:eastAsia="Calibri"/>
          <w:szCs w:val="24"/>
        </w:rPr>
        <w:t xml:space="preserve">ntrusted </w:t>
      </w:r>
      <w:r w:rsidR="001863B7">
        <w:rPr>
          <w:rFonts w:eastAsia="Calibri"/>
          <w:szCs w:val="24"/>
        </w:rPr>
        <w:t>e</w:t>
      </w:r>
      <w:r w:rsidR="00CA6060" w:rsidRPr="006D19F2">
        <w:rPr>
          <w:rFonts w:eastAsia="Calibri"/>
          <w:szCs w:val="24"/>
        </w:rPr>
        <w:t>ntit</w:t>
      </w:r>
      <w:r w:rsidR="00893837">
        <w:rPr>
          <w:rFonts w:eastAsia="Calibri"/>
          <w:szCs w:val="24"/>
        </w:rPr>
        <w:t>y</w:t>
      </w:r>
      <w:r w:rsidR="00CA6060" w:rsidRPr="006D19F2">
        <w:rPr>
          <w:rFonts w:eastAsia="Calibri"/>
          <w:szCs w:val="24"/>
        </w:rPr>
        <w:t xml:space="preserve"> (as a coordinator)</w:t>
      </w:r>
      <w:r w:rsidR="00CA6060" w:rsidRPr="006D19F2" w:rsidDel="00C94ED8">
        <w:rPr>
          <w:snapToGrid w:val="0"/>
          <w:szCs w:val="24"/>
        </w:rPr>
        <w:t xml:space="preserve"> </w:t>
      </w:r>
      <w:r w:rsidRPr="006D19F2">
        <w:rPr>
          <w:snapToGrid w:val="0"/>
          <w:szCs w:val="24"/>
        </w:rPr>
        <w:t xml:space="preserve">may work with implementing partner(s) and/or </w:t>
      </w:r>
      <w:r w:rsidR="009F25DD" w:rsidRPr="006D19F2">
        <w:rPr>
          <w:i/>
          <w:snapToGrid w:val="0"/>
          <w:szCs w:val="24"/>
        </w:rPr>
        <w:t>exceptionally</w:t>
      </w:r>
      <w:r w:rsidR="001D7A7A" w:rsidRPr="006D19F2">
        <w:rPr>
          <w:i/>
          <w:snapToGrid w:val="0"/>
          <w:szCs w:val="24"/>
        </w:rPr>
        <w:t>,</w:t>
      </w:r>
      <w:r w:rsidR="000D2BC2" w:rsidRPr="006D19F2">
        <w:rPr>
          <w:snapToGrid w:val="0"/>
          <w:szCs w:val="24"/>
        </w:rPr>
        <w:t xml:space="preserve"> </w:t>
      </w:r>
      <w:r w:rsidR="009F25DD" w:rsidRPr="006D19F2">
        <w:rPr>
          <w:snapToGrid w:val="0"/>
          <w:szCs w:val="24"/>
        </w:rPr>
        <w:t>pilla</w:t>
      </w:r>
      <w:r w:rsidR="00C90633">
        <w:rPr>
          <w:snapToGrid w:val="0"/>
          <w:szCs w:val="24"/>
        </w:rPr>
        <w:t>r</w:t>
      </w:r>
      <w:r w:rsidR="009F25DD" w:rsidRPr="006D19F2">
        <w:rPr>
          <w:snapToGrid w:val="0"/>
          <w:szCs w:val="24"/>
        </w:rPr>
        <w:t xml:space="preserve"> assessed </w:t>
      </w:r>
      <w:r w:rsidR="000D2BC2" w:rsidRPr="006D19F2">
        <w:rPr>
          <w:snapToGrid w:val="0"/>
          <w:szCs w:val="24"/>
        </w:rPr>
        <w:t>sub-delegate(s),</w:t>
      </w:r>
      <w:r w:rsidRPr="006D19F2">
        <w:rPr>
          <w:snapToGrid w:val="0"/>
          <w:szCs w:val="24"/>
        </w:rPr>
        <w:t xml:space="preserve"> </w:t>
      </w:r>
      <w:r w:rsidR="00CA6060" w:rsidRPr="006D19F2">
        <w:rPr>
          <w:snapToGrid w:val="0"/>
          <w:szCs w:val="24"/>
        </w:rPr>
        <w:t>to demonstrate the experience in the rele</w:t>
      </w:r>
      <w:r w:rsidR="000D2BC2" w:rsidRPr="006D19F2">
        <w:rPr>
          <w:snapToGrid w:val="0"/>
          <w:szCs w:val="24"/>
        </w:rPr>
        <w:t>vant sectors specified below.</w:t>
      </w:r>
    </w:p>
    <w:p w14:paraId="29C6D00B" w14:textId="5B05BAAA" w:rsidR="001A0C06" w:rsidRPr="006D19F2" w:rsidRDefault="001A0C06" w:rsidP="001A0C06">
      <w:pPr>
        <w:rPr>
          <w:snapToGrid w:val="0"/>
          <w:szCs w:val="24"/>
        </w:rPr>
      </w:pPr>
      <w:r w:rsidRPr="00670E55">
        <w:rPr>
          <w:snapToGrid w:val="0"/>
          <w:szCs w:val="24"/>
        </w:rPr>
        <w:t>The Action will be implemented through a Contribution Agreement for indirect management, and, thus, all Partners have to be pillar assessed.</w:t>
      </w:r>
    </w:p>
    <w:p w14:paraId="21701330" w14:textId="77777777" w:rsidR="00CA6060" w:rsidRPr="006D19F2" w:rsidRDefault="00CA6060" w:rsidP="00C84B38">
      <w:pPr>
        <w:ind w:left="-57" w:right="57"/>
        <w:rPr>
          <w:rFonts w:eastAsia="Calibri"/>
          <w:szCs w:val="24"/>
        </w:rPr>
      </w:pPr>
    </w:p>
    <w:p w14:paraId="639CCB9D" w14:textId="77777777" w:rsidR="00CA6060" w:rsidRPr="009707F9" w:rsidRDefault="00CA6060" w:rsidP="00C84B38">
      <w:pPr>
        <w:ind w:left="-57" w:right="57"/>
        <w:rPr>
          <w:rFonts w:eastAsia="Calibri"/>
          <w:szCs w:val="24"/>
        </w:rPr>
      </w:pPr>
      <w:r w:rsidRPr="009707F9">
        <w:rPr>
          <w:rFonts w:eastAsia="Calibri"/>
          <w:szCs w:val="24"/>
        </w:rPr>
        <w:t>2) Technical capacity</w:t>
      </w:r>
    </w:p>
    <w:p w14:paraId="113C2233" w14:textId="654D0094" w:rsidR="001B7FE2" w:rsidRPr="009707F9" w:rsidRDefault="001D7A7A" w:rsidP="00352A43">
      <w:pPr>
        <w:pStyle w:val="ListParagraph"/>
        <w:numPr>
          <w:ilvl w:val="0"/>
          <w:numId w:val="23"/>
        </w:numPr>
        <w:spacing w:after="120"/>
        <w:ind w:right="425"/>
        <w:jc w:val="both"/>
        <w:rPr>
          <w:rFonts w:ascii="Times New Roman" w:hAnsi="Times New Roman"/>
          <w:sz w:val="24"/>
          <w:szCs w:val="24"/>
        </w:rPr>
      </w:pPr>
      <w:r w:rsidRPr="009707F9">
        <w:rPr>
          <w:rFonts w:ascii="Times New Roman" w:hAnsi="Times New Roman"/>
          <w:i/>
          <w:sz w:val="24"/>
          <w:szCs w:val="24"/>
        </w:rPr>
        <w:lastRenderedPageBreak/>
        <w:t xml:space="preserve">The potential </w:t>
      </w:r>
      <w:r w:rsidR="001863B7">
        <w:rPr>
          <w:rFonts w:ascii="Times New Roman" w:hAnsi="Times New Roman"/>
          <w:i/>
          <w:sz w:val="24"/>
          <w:szCs w:val="24"/>
        </w:rPr>
        <w:t>E</w:t>
      </w:r>
      <w:r w:rsidRPr="009707F9">
        <w:rPr>
          <w:rFonts w:ascii="Times New Roman" w:hAnsi="Times New Roman"/>
          <w:i/>
          <w:sz w:val="24"/>
          <w:szCs w:val="24"/>
        </w:rPr>
        <w:t xml:space="preserve">ntrusted </w:t>
      </w:r>
      <w:r w:rsidR="001863B7">
        <w:rPr>
          <w:rFonts w:ascii="Times New Roman" w:hAnsi="Times New Roman"/>
          <w:i/>
          <w:sz w:val="24"/>
          <w:szCs w:val="24"/>
        </w:rPr>
        <w:t>e</w:t>
      </w:r>
      <w:r w:rsidRPr="009707F9">
        <w:rPr>
          <w:rFonts w:ascii="Times New Roman" w:hAnsi="Times New Roman"/>
          <w:i/>
          <w:sz w:val="24"/>
          <w:szCs w:val="24"/>
        </w:rPr>
        <w:t xml:space="preserve">ntity </w:t>
      </w:r>
      <w:r w:rsidR="009707F9">
        <w:rPr>
          <w:rFonts w:ascii="Times New Roman" w:hAnsi="Times New Roman"/>
          <w:i/>
          <w:sz w:val="24"/>
          <w:szCs w:val="24"/>
        </w:rPr>
        <w:t>or</w:t>
      </w:r>
      <w:r w:rsidRPr="009707F9">
        <w:rPr>
          <w:rFonts w:ascii="Times New Roman" w:hAnsi="Times New Roman"/>
          <w:i/>
          <w:sz w:val="24"/>
          <w:szCs w:val="24"/>
        </w:rPr>
        <w:t xml:space="preserve"> at least one Implementing partner</w:t>
      </w:r>
      <w:r w:rsidRPr="009707F9">
        <w:rPr>
          <w:rFonts w:ascii="Times New Roman" w:hAnsi="Times New Roman"/>
          <w:sz w:val="24"/>
          <w:szCs w:val="24"/>
        </w:rPr>
        <w:t xml:space="preserve"> have to demonstrate their </w:t>
      </w:r>
      <w:r w:rsidRPr="009707F9">
        <w:rPr>
          <w:rFonts w:ascii="Times New Roman" w:hAnsi="Times New Roman"/>
          <w:sz w:val="24"/>
          <w:szCs w:val="24"/>
          <w:u w:val="single"/>
        </w:rPr>
        <w:t>presence in the country</w:t>
      </w:r>
      <w:r w:rsidR="009707F9">
        <w:rPr>
          <w:rFonts w:ascii="Times New Roman" w:hAnsi="Times New Roman"/>
          <w:sz w:val="24"/>
          <w:szCs w:val="24"/>
          <w:u w:val="single"/>
        </w:rPr>
        <w:t>;</w:t>
      </w:r>
    </w:p>
    <w:p w14:paraId="4AF8C20A" w14:textId="016D9724" w:rsidR="00C34091" w:rsidRPr="00670E55" w:rsidRDefault="00CA6060" w:rsidP="00352A43">
      <w:pPr>
        <w:pStyle w:val="ListParagraph"/>
        <w:numPr>
          <w:ilvl w:val="0"/>
          <w:numId w:val="23"/>
        </w:numPr>
        <w:spacing w:after="120"/>
        <w:ind w:right="425"/>
        <w:jc w:val="both"/>
        <w:rPr>
          <w:rFonts w:ascii="Times New Roman" w:hAnsi="Times New Roman"/>
          <w:sz w:val="24"/>
          <w:szCs w:val="24"/>
        </w:rPr>
      </w:pPr>
      <w:r w:rsidRPr="00515153">
        <w:rPr>
          <w:rFonts w:ascii="Times New Roman" w:hAnsi="Times New Roman"/>
          <w:i/>
          <w:sz w:val="24"/>
          <w:szCs w:val="24"/>
        </w:rPr>
        <w:t xml:space="preserve">The </w:t>
      </w:r>
      <w:r w:rsidR="00884BB3" w:rsidRPr="00515153">
        <w:rPr>
          <w:rFonts w:ascii="Times New Roman" w:hAnsi="Times New Roman"/>
          <w:i/>
          <w:sz w:val="24"/>
          <w:szCs w:val="24"/>
        </w:rPr>
        <w:t>p</w:t>
      </w:r>
      <w:r w:rsidRPr="00515153">
        <w:rPr>
          <w:rFonts w:ascii="Times New Roman" w:hAnsi="Times New Roman"/>
          <w:i/>
          <w:sz w:val="24"/>
          <w:szCs w:val="24"/>
        </w:rPr>
        <w:t>otential</w:t>
      </w:r>
      <w:r w:rsidR="006C0EB3" w:rsidRPr="00515153">
        <w:rPr>
          <w:rFonts w:ascii="Times New Roman" w:hAnsi="Times New Roman"/>
          <w:i/>
          <w:sz w:val="24"/>
          <w:szCs w:val="24"/>
        </w:rPr>
        <w:t xml:space="preserve"> </w:t>
      </w:r>
      <w:r w:rsidR="00515153">
        <w:rPr>
          <w:rFonts w:ascii="Times New Roman" w:hAnsi="Times New Roman"/>
          <w:i/>
          <w:sz w:val="24"/>
          <w:szCs w:val="24"/>
        </w:rPr>
        <w:t>E</w:t>
      </w:r>
      <w:r w:rsidR="006C0EB3" w:rsidRPr="00515153">
        <w:rPr>
          <w:rFonts w:ascii="Times New Roman" w:hAnsi="Times New Roman"/>
          <w:i/>
          <w:sz w:val="24"/>
          <w:szCs w:val="24"/>
        </w:rPr>
        <w:t xml:space="preserve">ntrusted </w:t>
      </w:r>
      <w:r w:rsidR="00515153">
        <w:rPr>
          <w:rFonts w:ascii="Times New Roman" w:hAnsi="Times New Roman"/>
          <w:i/>
          <w:sz w:val="24"/>
          <w:szCs w:val="24"/>
        </w:rPr>
        <w:t>e</w:t>
      </w:r>
      <w:r w:rsidR="006C0EB3" w:rsidRPr="00515153">
        <w:rPr>
          <w:rFonts w:ascii="Times New Roman" w:hAnsi="Times New Roman"/>
          <w:i/>
          <w:sz w:val="24"/>
          <w:szCs w:val="24"/>
        </w:rPr>
        <w:t>ntity</w:t>
      </w:r>
      <w:r w:rsidR="000D2BC2" w:rsidRPr="00515153">
        <w:rPr>
          <w:rFonts w:ascii="Times New Roman" w:hAnsi="Times New Roman"/>
          <w:sz w:val="24"/>
          <w:szCs w:val="24"/>
        </w:rPr>
        <w:t xml:space="preserve"> </w:t>
      </w:r>
      <w:r w:rsidR="00884BB3" w:rsidRPr="00515153">
        <w:rPr>
          <w:rFonts w:ascii="Times New Roman" w:hAnsi="Times New Roman"/>
          <w:sz w:val="24"/>
          <w:szCs w:val="24"/>
        </w:rPr>
        <w:t xml:space="preserve">has to </w:t>
      </w:r>
      <w:r w:rsidR="000D2BC2" w:rsidRPr="00515153">
        <w:rPr>
          <w:rFonts w:ascii="Times New Roman" w:hAnsi="Times New Roman"/>
          <w:sz w:val="24"/>
          <w:szCs w:val="24"/>
        </w:rPr>
        <w:t xml:space="preserve">demonstrate </w:t>
      </w:r>
      <w:r w:rsidR="000D2BC2" w:rsidRPr="00515153">
        <w:rPr>
          <w:rFonts w:ascii="Times New Roman" w:hAnsi="Times New Roman"/>
          <w:sz w:val="24"/>
          <w:szCs w:val="24"/>
          <w:u w:val="single"/>
        </w:rPr>
        <w:t xml:space="preserve">capacity for </w:t>
      </w:r>
      <w:r w:rsidRPr="00515153">
        <w:rPr>
          <w:rFonts w:ascii="Times New Roman" w:hAnsi="Times New Roman"/>
          <w:sz w:val="24"/>
          <w:szCs w:val="24"/>
          <w:u w:val="single"/>
        </w:rPr>
        <w:t>managing</w:t>
      </w:r>
      <w:r w:rsidR="00810108" w:rsidRPr="00515153">
        <w:rPr>
          <w:rFonts w:ascii="Times New Roman" w:hAnsi="Times New Roman"/>
          <w:sz w:val="24"/>
          <w:szCs w:val="24"/>
          <w:u w:val="single"/>
        </w:rPr>
        <w:t xml:space="preserve"> </w:t>
      </w:r>
      <w:r w:rsidRPr="00515153">
        <w:rPr>
          <w:rFonts w:ascii="Times New Roman" w:hAnsi="Times New Roman"/>
          <w:sz w:val="24"/>
          <w:szCs w:val="24"/>
          <w:u w:val="single"/>
        </w:rPr>
        <w:t>large scale interventions</w:t>
      </w:r>
      <w:r w:rsidR="009707F9" w:rsidRPr="00515153">
        <w:rPr>
          <w:rFonts w:ascii="Times New Roman" w:hAnsi="Times New Roman"/>
          <w:sz w:val="24"/>
          <w:szCs w:val="24"/>
          <w:u w:val="single"/>
        </w:rPr>
        <w:t>,</w:t>
      </w:r>
      <w:r w:rsidRPr="00515153">
        <w:rPr>
          <w:rFonts w:ascii="Times New Roman" w:hAnsi="Times New Roman"/>
          <w:sz w:val="24"/>
          <w:szCs w:val="24"/>
        </w:rPr>
        <w:t xml:space="preserve"> which </w:t>
      </w:r>
      <w:r w:rsidR="00884BB3" w:rsidRPr="00515153">
        <w:rPr>
          <w:rFonts w:ascii="Times New Roman" w:hAnsi="Times New Roman"/>
          <w:sz w:val="24"/>
          <w:szCs w:val="24"/>
        </w:rPr>
        <w:t xml:space="preserve">should </w:t>
      </w:r>
      <w:r w:rsidRPr="00515153">
        <w:rPr>
          <w:rFonts w:ascii="Times New Roman" w:hAnsi="Times New Roman"/>
          <w:sz w:val="24"/>
          <w:szCs w:val="24"/>
        </w:rPr>
        <w:t xml:space="preserve">combine technical assistance and grants </w:t>
      </w:r>
      <w:r w:rsidR="009707F9" w:rsidRPr="00515153">
        <w:rPr>
          <w:rFonts w:ascii="Times New Roman" w:hAnsi="Times New Roman"/>
          <w:sz w:val="24"/>
          <w:szCs w:val="24"/>
        </w:rPr>
        <w:t xml:space="preserve">to </w:t>
      </w:r>
      <w:r w:rsidRPr="00515153">
        <w:rPr>
          <w:rFonts w:ascii="Times New Roman" w:hAnsi="Times New Roman"/>
          <w:sz w:val="24"/>
          <w:szCs w:val="24"/>
        </w:rPr>
        <w:t>ensuring transparency of the grant award and management procedures</w:t>
      </w:r>
      <w:r w:rsidR="007117ED" w:rsidRPr="00515153">
        <w:rPr>
          <w:rFonts w:ascii="Times New Roman" w:hAnsi="Times New Roman"/>
          <w:sz w:val="24"/>
          <w:szCs w:val="24"/>
        </w:rPr>
        <w:t xml:space="preserve">) </w:t>
      </w:r>
      <w:r w:rsidR="008D5AF9" w:rsidRPr="00515153">
        <w:rPr>
          <w:rFonts w:ascii="Times New Roman" w:hAnsi="Times New Roman"/>
          <w:sz w:val="24"/>
          <w:szCs w:val="24"/>
        </w:rPr>
        <w:t>with</w:t>
      </w:r>
      <w:r w:rsidRPr="00515153">
        <w:rPr>
          <w:rFonts w:ascii="Times New Roman" w:hAnsi="Times New Roman"/>
          <w:sz w:val="24"/>
          <w:szCs w:val="24"/>
        </w:rPr>
        <w:t xml:space="preserve"> at least one project </w:t>
      </w:r>
      <w:r w:rsidR="0050584F" w:rsidRPr="00515153">
        <w:rPr>
          <w:rFonts w:ascii="Times New Roman" w:hAnsi="Times New Roman"/>
          <w:sz w:val="24"/>
          <w:szCs w:val="24"/>
        </w:rPr>
        <w:t xml:space="preserve">implemented and </w:t>
      </w:r>
      <w:r w:rsidRPr="00515153">
        <w:rPr>
          <w:rFonts w:ascii="Times New Roman" w:hAnsi="Times New Roman"/>
          <w:sz w:val="24"/>
          <w:szCs w:val="24"/>
        </w:rPr>
        <w:t>c</w:t>
      </w:r>
      <w:r w:rsidR="002C38B2" w:rsidRPr="00515153">
        <w:rPr>
          <w:rFonts w:ascii="Times New Roman" w:hAnsi="Times New Roman"/>
          <w:sz w:val="24"/>
          <w:szCs w:val="24"/>
        </w:rPr>
        <w:t>ompleted in the past 10 years (</w:t>
      </w:r>
      <w:r w:rsidR="001A0C06" w:rsidRPr="00670E55">
        <w:rPr>
          <w:rFonts w:ascii="Times New Roman" w:hAnsi="Times New Roman"/>
          <w:sz w:val="24"/>
          <w:szCs w:val="24"/>
        </w:rPr>
        <w:t>06</w:t>
      </w:r>
      <w:r w:rsidRPr="00670E55">
        <w:rPr>
          <w:rFonts w:ascii="Times New Roman" w:hAnsi="Times New Roman"/>
          <w:sz w:val="24"/>
          <w:szCs w:val="24"/>
        </w:rPr>
        <w:t>/20</w:t>
      </w:r>
      <w:r w:rsidR="009707F9" w:rsidRPr="00670E55">
        <w:rPr>
          <w:rFonts w:ascii="Times New Roman" w:hAnsi="Times New Roman"/>
          <w:sz w:val="24"/>
          <w:szCs w:val="24"/>
        </w:rPr>
        <w:t>12</w:t>
      </w:r>
      <w:r w:rsidR="002C38B2" w:rsidRPr="00670E55">
        <w:rPr>
          <w:rFonts w:ascii="Times New Roman" w:hAnsi="Times New Roman"/>
          <w:sz w:val="24"/>
          <w:szCs w:val="24"/>
        </w:rPr>
        <w:t>-</w:t>
      </w:r>
      <w:r w:rsidR="001A0C06" w:rsidRPr="00670E55">
        <w:rPr>
          <w:rFonts w:ascii="Times New Roman" w:hAnsi="Times New Roman"/>
          <w:sz w:val="24"/>
          <w:szCs w:val="24"/>
        </w:rPr>
        <w:t>06</w:t>
      </w:r>
      <w:r w:rsidR="004A1DB1" w:rsidRPr="00670E55">
        <w:rPr>
          <w:rFonts w:ascii="Times New Roman" w:hAnsi="Times New Roman"/>
          <w:sz w:val="24"/>
          <w:szCs w:val="24"/>
        </w:rPr>
        <w:t>/20</w:t>
      </w:r>
      <w:r w:rsidR="009707F9" w:rsidRPr="00670E55">
        <w:rPr>
          <w:rFonts w:ascii="Times New Roman" w:hAnsi="Times New Roman"/>
          <w:sz w:val="24"/>
          <w:szCs w:val="24"/>
        </w:rPr>
        <w:t>22</w:t>
      </w:r>
      <w:r w:rsidRPr="00670E55">
        <w:rPr>
          <w:rFonts w:ascii="Times New Roman" w:hAnsi="Times New Roman"/>
          <w:sz w:val="24"/>
          <w:szCs w:val="24"/>
        </w:rPr>
        <w:t>)</w:t>
      </w:r>
      <w:r w:rsidR="00A60EA9" w:rsidRPr="00670E55">
        <w:rPr>
          <w:rFonts w:ascii="Times New Roman" w:hAnsi="Times New Roman"/>
          <w:sz w:val="24"/>
          <w:szCs w:val="24"/>
        </w:rPr>
        <w:t>,</w:t>
      </w:r>
      <w:r w:rsidR="00C34091" w:rsidRPr="00670E55">
        <w:rPr>
          <w:rFonts w:ascii="Times New Roman" w:hAnsi="Times New Roman"/>
          <w:sz w:val="24"/>
          <w:szCs w:val="24"/>
        </w:rPr>
        <w:t xml:space="preserve"> in </w:t>
      </w:r>
      <w:r w:rsidR="00D8782B" w:rsidRPr="00670E55">
        <w:rPr>
          <w:rFonts w:ascii="Times New Roman" w:hAnsi="Times New Roman"/>
          <w:sz w:val="24"/>
          <w:szCs w:val="24"/>
        </w:rPr>
        <w:t xml:space="preserve">an </w:t>
      </w:r>
      <w:r w:rsidR="009707F9" w:rsidRPr="00670E55">
        <w:rPr>
          <w:rFonts w:ascii="Times New Roman" w:hAnsi="Times New Roman"/>
          <w:sz w:val="24"/>
          <w:szCs w:val="24"/>
        </w:rPr>
        <w:t xml:space="preserve">EU member state </w:t>
      </w:r>
      <w:r w:rsidR="00C34091" w:rsidRPr="00670E55">
        <w:rPr>
          <w:rFonts w:ascii="Times New Roman" w:hAnsi="Times New Roman"/>
          <w:sz w:val="24"/>
          <w:szCs w:val="24"/>
        </w:rPr>
        <w:t>or EU candidate countries or EU potential candidate</w:t>
      </w:r>
      <w:r w:rsidR="00356290" w:rsidRPr="00670E55">
        <w:rPr>
          <w:rFonts w:ascii="Times New Roman" w:hAnsi="Times New Roman"/>
          <w:sz w:val="24"/>
          <w:szCs w:val="24"/>
        </w:rPr>
        <w:t xml:space="preserve"> countries</w:t>
      </w:r>
      <w:r w:rsidR="009707F9" w:rsidRPr="00670E55">
        <w:rPr>
          <w:rFonts w:ascii="Times New Roman" w:hAnsi="Times New Roman"/>
          <w:sz w:val="24"/>
          <w:szCs w:val="24"/>
        </w:rPr>
        <w:t>;</w:t>
      </w:r>
      <w:r w:rsidR="00A60EA9" w:rsidRPr="00670E55">
        <w:rPr>
          <w:rFonts w:ascii="Times New Roman" w:hAnsi="Times New Roman"/>
          <w:sz w:val="24"/>
          <w:szCs w:val="24"/>
        </w:rPr>
        <w:t xml:space="preserve"> </w:t>
      </w:r>
    </w:p>
    <w:p w14:paraId="4438C65C" w14:textId="4F6420F1" w:rsidR="00BC0402" w:rsidRPr="00BB3DA9" w:rsidRDefault="00CA6060" w:rsidP="00BB3DA9">
      <w:pPr>
        <w:pStyle w:val="ListParagraph"/>
        <w:numPr>
          <w:ilvl w:val="0"/>
          <w:numId w:val="23"/>
        </w:numPr>
        <w:spacing w:after="120"/>
        <w:ind w:right="425"/>
        <w:jc w:val="both"/>
        <w:rPr>
          <w:rFonts w:ascii="Times New Roman" w:hAnsi="Times New Roman"/>
          <w:sz w:val="24"/>
          <w:szCs w:val="24"/>
        </w:rPr>
      </w:pPr>
      <w:r w:rsidRPr="00670E55">
        <w:rPr>
          <w:rFonts w:ascii="Times New Roman" w:hAnsi="Times New Roman"/>
          <w:i/>
          <w:sz w:val="24"/>
          <w:szCs w:val="24"/>
        </w:rPr>
        <w:t xml:space="preserve">The potential </w:t>
      </w:r>
      <w:r w:rsidR="00515153" w:rsidRPr="00670E55">
        <w:rPr>
          <w:rFonts w:ascii="Times New Roman" w:hAnsi="Times New Roman"/>
          <w:i/>
          <w:sz w:val="24"/>
          <w:szCs w:val="24"/>
        </w:rPr>
        <w:t>E</w:t>
      </w:r>
      <w:r w:rsidR="006C0EB3" w:rsidRPr="00670E55">
        <w:rPr>
          <w:rFonts w:ascii="Times New Roman" w:hAnsi="Times New Roman"/>
          <w:i/>
          <w:sz w:val="24"/>
          <w:szCs w:val="24"/>
        </w:rPr>
        <w:t xml:space="preserve">ntrusted </w:t>
      </w:r>
      <w:r w:rsidR="00515153" w:rsidRPr="00670E55">
        <w:rPr>
          <w:rFonts w:ascii="Times New Roman" w:hAnsi="Times New Roman"/>
          <w:i/>
          <w:sz w:val="24"/>
          <w:szCs w:val="24"/>
        </w:rPr>
        <w:t>e</w:t>
      </w:r>
      <w:r w:rsidR="006C0EB3" w:rsidRPr="00670E55">
        <w:rPr>
          <w:rFonts w:ascii="Times New Roman" w:hAnsi="Times New Roman"/>
          <w:i/>
          <w:sz w:val="24"/>
          <w:szCs w:val="24"/>
        </w:rPr>
        <w:t>ntity</w:t>
      </w:r>
      <w:r w:rsidRPr="00670E55">
        <w:rPr>
          <w:rFonts w:ascii="Times New Roman" w:hAnsi="Times New Roman"/>
          <w:sz w:val="24"/>
          <w:szCs w:val="24"/>
        </w:rPr>
        <w:t xml:space="preserve"> </w:t>
      </w:r>
      <w:r w:rsidR="00BB3DA9" w:rsidRPr="00670E55">
        <w:rPr>
          <w:rFonts w:ascii="Times New Roman" w:hAnsi="Times New Roman"/>
          <w:sz w:val="24"/>
          <w:szCs w:val="24"/>
        </w:rPr>
        <w:t>and</w:t>
      </w:r>
      <w:r w:rsidR="00BB3DA9" w:rsidRPr="00670E55">
        <w:rPr>
          <w:rFonts w:ascii="Times New Roman" w:hAnsi="Times New Roman"/>
          <w:i/>
          <w:sz w:val="24"/>
          <w:szCs w:val="24"/>
        </w:rPr>
        <w:t xml:space="preserve"> implementing partner(s)</w:t>
      </w:r>
      <w:r w:rsidR="00BB3DA9" w:rsidRPr="00670E55">
        <w:rPr>
          <w:rFonts w:ascii="Times New Roman" w:hAnsi="Times New Roman"/>
          <w:sz w:val="24"/>
          <w:szCs w:val="24"/>
        </w:rPr>
        <w:t xml:space="preserve"> </w:t>
      </w:r>
      <w:r w:rsidRPr="00670E55">
        <w:rPr>
          <w:rFonts w:ascii="Times New Roman" w:hAnsi="Times New Roman"/>
          <w:sz w:val="24"/>
          <w:szCs w:val="24"/>
        </w:rPr>
        <w:t xml:space="preserve">should demonstrate </w:t>
      </w:r>
      <w:r w:rsidRPr="00670E55">
        <w:rPr>
          <w:rFonts w:ascii="Times New Roman" w:hAnsi="Times New Roman"/>
          <w:sz w:val="24"/>
          <w:szCs w:val="24"/>
          <w:u w:val="single"/>
        </w:rPr>
        <w:t>sectoral competences</w:t>
      </w:r>
      <w:r w:rsidR="007117ED" w:rsidRPr="00670E55">
        <w:rPr>
          <w:rFonts w:ascii="Times New Roman" w:hAnsi="Times New Roman"/>
          <w:sz w:val="24"/>
          <w:szCs w:val="24"/>
        </w:rPr>
        <w:t xml:space="preserve">, </w:t>
      </w:r>
      <w:r w:rsidRPr="00670E55">
        <w:rPr>
          <w:rFonts w:ascii="Times New Roman" w:hAnsi="Times New Roman"/>
          <w:sz w:val="24"/>
          <w:szCs w:val="24"/>
        </w:rPr>
        <w:t>either individually</w:t>
      </w:r>
      <w:r w:rsidR="007117ED" w:rsidRPr="00670E55">
        <w:rPr>
          <w:rFonts w:ascii="Times New Roman" w:hAnsi="Times New Roman"/>
          <w:sz w:val="24"/>
          <w:szCs w:val="24"/>
        </w:rPr>
        <w:t xml:space="preserve">, </w:t>
      </w:r>
      <w:r w:rsidRPr="00670E55">
        <w:rPr>
          <w:rFonts w:ascii="Times New Roman" w:hAnsi="Times New Roman"/>
          <w:sz w:val="24"/>
          <w:szCs w:val="24"/>
        </w:rPr>
        <w:t>or</w:t>
      </w:r>
      <w:r w:rsidR="007117ED" w:rsidRPr="00670E55">
        <w:rPr>
          <w:rFonts w:ascii="Times New Roman" w:hAnsi="Times New Roman"/>
          <w:sz w:val="24"/>
          <w:szCs w:val="24"/>
        </w:rPr>
        <w:t>,</w:t>
      </w:r>
      <w:r w:rsidRPr="00670E55">
        <w:rPr>
          <w:rFonts w:ascii="Times New Roman" w:hAnsi="Times New Roman"/>
          <w:sz w:val="24"/>
          <w:szCs w:val="24"/>
        </w:rPr>
        <w:t xml:space="preserve"> </w:t>
      </w:r>
      <w:r w:rsidR="00810108" w:rsidRPr="00670E55">
        <w:rPr>
          <w:rFonts w:ascii="Times New Roman" w:hAnsi="Times New Roman"/>
          <w:sz w:val="24"/>
          <w:szCs w:val="24"/>
        </w:rPr>
        <w:t>in partnerships</w:t>
      </w:r>
      <w:r w:rsidR="00703791" w:rsidRPr="00670E55">
        <w:rPr>
          <w:rFonts w:ascii="Times New Roman" w:hAnsi="Times New Roman"/>
          <w:snapToGrid w:val="0"/>
          <w:sz w:val="24"/>
          <w:szCs w:val="24"/>
        </w:rPr>
        <w:t>,</w:t>
      </w:r>
      <w:r w:rsidR="00A60EA9" w:rsidRPr="00670E55">
        <w:rPr>
          <w:rFonts w:ascii="Times New Roman" w:hAnsi="Times New Roman"/>
          <w:snapToGrid w:val="0"/>
          <w:sz w:val="24"/>
          <w:szCs w:val="24"/>
        </w:rPr>
        <w:t xml:space="preserve"> </w:t>
      </w:r>
      <w:r w:rsidR="00810108" w:rsidRPr="00670E55">
        <w:rPr>
          <w:rFonts w:ascii="Times New Roman" w:hAnsi="Times New Roman"/>
          <w:snapToGrid w:val="0"/>
          <w:sz w:val="24"/>
          <w:szCs w:val="24"/>
        </w:rPr>
        <w:t xml:space="preserve">with at least one similar project (capacity building and/or grants) implemented in the sector of </w:t>
      </w:r>
      <w:r w:rsidR="00515153" w:rsidRPr="00670E55">
        <w:rPr>
          <w:rFonts w:ascii="Times New Roman" w:hAnsi="Times New Roman"/>
          <w:snapToGrid w:val="0"/>
          <w:sz w:val="24"/>
          <w:szCs w:val="24"/>
        </w:rPr>
        <w:t>employment</w:t>
      </w:r>
      <w:r w:rsidR="00BB3DA9" w:rsidRPr="00670E55">
        <w:rPr>
          <w:rFonts w:ascii="Times New Roman" w:hAnsi="Times New Roman"/>
          <w:snapToGrid w:val="0"/>
          <w:sz w:val="24"/>
          <w:szCs w:val="24"/>
        </w:rPr>
        <w:t xml:space="preserve">, which relate to </w:t>
      </w:r>
      <w:r w:rsidR="00515153" w:rsidRPr="00670E55">
        <w:rPr>
          <w:rFonts w:ascii="Times New Roman" w:hAnsi="Times New Roman"/>
          <w:snapToGrid w:val="0"/>
          <w:sz w:val="24"/>
          <w:szCs w:val="24"/>
        </w:rPr>
        <w:t>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w:t>
      </w:r>
      <w:r w:rsidR="00BB3DA9" w:rsidRPr="00670E55">
        <w:rPr>
          <w:rFonts w:ascii="Times New Roman" w:hAnsi="Times New Roman"/>
          <w:snapToGrid w:val="0"/>
          <w:sz w:val="24"/>
          <w:szCs w:val="24"/>
        </w:rPr>
        <w:t xml:space="preserve">, and </w:t>
      </w:r>
      <w:r w:rsidR="00810108" w:rsidRPr="00670E55">
        <w:rPr>
          <w:rFonts w:ascii="Times New Roman" w:hAnsi="Times New Roman"/>
          <w:snapToGrid w:val="0"/>
          <w:sz w:val="24"/>
          <w:szCs w:val="24"/>
        </w:rPr>
        <w:t xml:space="preserve">completed in </w:t>
      </w:r>
      <w:r w:rsidR="002C38B2" w:rsidRPr="00670E55">
        <w:rPr>
          <w:rFonts w:ascii="Times New Roman" w:hAnsi="Times New Roman"/>
          <w:sz w:val="24"/>
          <w:szCs w:val="24"/>
        </w:rPr>
        <w:t>the past 10 years (</w:t>
      </w:r>
      <w:r w:rsidR="001A0C06" w:rsidRPr="00670E55">
        <w:rPr>
          <w:rFonts w:ascii="Times New Roman" w:hAnsi="Times New Roman"/>
          <w:sz w:val="24"/>
          <w:szCs w:val="24"/>
        </w:rPr>
        <w:t>06</w:t>
      </w:r>
      <w:r w:rsidR="00BB3DA9" w:rsidRPr="00670E55">
        <w:rPr>
          <w:rFonts w:ascii="Times New Roman" w:hAnsi="Times New Roman"/>
          <w:sz w:val="24"/>
          <w:szCs w:val="24"/>
        </w:rPr>
        <w:t>/2012-</w:t>
      </w:r>
      <w:r w:rsidR="001A0C06" w:rsidRPr="00670E55">
        <w:rPr>
          <w:rFonts w:ascii="Times New Roman" w:hAnsi="Times New Roman"/>
          <w:sz w:val="24"/>
          <w:szCs w:val="24"/>
        </w:rPr>
        <w:t>06</w:t>
      </w:r>
      <w:r w:rsidR="00BB3DA9" w:rsidRPr="00670E55">
        <w:rPr>
          <w:rFonts w:ascii="Times New Roman" w:hAnsi="Times New Roman"/>
          <w:sz w:val="24"/>
          <w:szCs w:val="24"/>
        </w:rPr>
        <w:t>/2022</w:t>
      </w:r>
      <w:r w:rsidR="00810108" w:rsidRPr="00670E55">
        <w:rPr>
          <w:rFonts w:ascii="Times New Roman" w:hAnsi="Times New Roman"/>
          <w:sz w:val="24"/>
          <w:szCs w:val="24"/>
        </w:rPr>
        <w:t>) in</w:t>
      </w:r>
      <w:r w:rsidR="00810108" w:rsidRPr="00BB3DA9">
        <w:rPr>
          <w:rFonts w:ascii="Times New Roman" w:hAnsi="Times New Roman"/>
          <w:sz w:val="24"/>
          <w:szCs w:val="24"/>
        </w:rPr>
        <w:t xml:space="preserve"> an EU member state and/or EU candidate countries and/or EU potential </w:t>
      </w:r>
      <w:r w:rsidR="00BC0402" w:rsidRPr="00BB3DA9">
        <w:rPr>
          <w:rFonts w:ascii="Times New Roman" w:hAnsi="Times New Roman"/>
          <w:sz w:val="24"/>
          <w:szCs w:val="24"/>
        </w:rPr>
        <w:t xml:space="preserve">candidates </w:t>
      </w:r>
      <w:r w:rsidR="00BC0402" w:rsidRPr="00BB3DA9">
        <w:rPr>
          <w:rFonts w:ascii="Times New Roman" w:hAnsi="Times New Roman"/>
          <w:i/>
          <w:sz w:val="24"/>
          <w:szCs w:val="24"/>
        </w:rPr>
        <w:t>(please provide a complete list of relevant projects, with title, scope, duration, amount, source of funding and results achieved)</w:t>
      </w:r>
      <w:r w:rsidR="00BB3DA9">
        <w:rPr>
          <w:rFonts w:ascii="Times New Roman" w:hAnsi="Times New Roman"/>
          <w:i/>
          <w:sz w:val="24"/>
          <w:szCs w:val="24"/>
        </w:rPr>
        <w:t xml:space="preserve">. </w:t>
      </w:r>
    </w:p>
    <w:p w14:paraId="511E9143" w14:textId="77777777" w:rsidR="0014501D" w:rsidRPr="00B71C2C" w:rsidRDefault="0014501D" w:rsidP="00BB3DA9">
      <w:pPr>
        <w:ind w:right="57"/>
        <w:rPr>
          <w:rFonts w:eastAsia="Calibri"/>
          <w:szCs w:val="24"/>
          <w:highlight w:val="yellow"/>
        </w:rPr>
      </w:pPr>
    </w:p>
    <w:p w14:paraId="1CB78904" w14:textId="0753FE1D" w:rsidR="00CA6060" w:rsidRPr="00CD4D27" w:rsidRDefault="00CA6060" w:rsidP="00C84B38">
      <w:pPr>
        <w:ind w:left="-57" w:right="57"/>
        <w:rPr>
          <w:rFonts w:eastAsia="Calibri"/>
          <w:b/>
          <w:szCs w:val="24"/>
        </w:rPr>
      </w:pPr>
      <w:r w:rsidRPr="00CD4D27">
        <w:rPr>
          <w:rFonts w:eastAsia="Calibri"/>
          <w:b/>
          <w:szCs w:val="24"/>
        </w:rPr>
        <w:t>The potential applicants</w:t>
      </w:r>
      <w:r w:rsidR="00C871FA">
        <w:rPr>
          <w:rFonts w:eastAsia="Calibri"/>
          <w:b/>
          <w:szCs w:val="24"/>
        </w:rPr>
        <w:t>,</w:t>
      </w:r>
      <w:r w:rsidRPr="00CD4D27">
        <w:rPr>
          <w:rFonts w:eastAsia="Calibri"/>
          <w:b/>
          <w:szCs w:val="24"/>
        </w:rPr>
        <w:t xml:space="preserve"> which pass the eligibility criteria</w:t>
      </w:r>
      <w:r w:rsidR="00C871FA">
        <w:rPr>
          <w:rFonts w:eastAsia="Calibri"/>
          <w:b/>
          <w:szCs w:val="24"/>
        </w:rPr>
        <w:t>,</w:t>
      </w:r>
      <w:r w:rsidRPr="00CD4D27">
        <w:rPr>
          <w:rFonts w:eastAsia="Calibri"/>
          <w:b/>
          <w:szCs w:val="24"/>
        </w:rPr>
        <w:t xml:space="preserve"> </w:t>
      </w:r>
      <w:r w:rsidR="00C871FA">
        <w:rPr>
          <w:rFonts w:eastAsia="Calibri"/>
          <w:b/>
          <w:szCs w:val="24"/>
        </w:rPr>
        <w:t>shall</w:t>
      </w:r>
      <w:r w:rsidRPr="00CD4D27">
        <w:rPr>
          <w:rFonts w:eastAsia="Calibri"/>
          <w:b/>
          <w:szCs w:val="24"/>
        </w:rPr>
        <w:t xml:space="preserve"> be assessed further as per selection criteria specified in Annex II</w:t>
      </w:r>
      <w:r w:rsidR="001C0612">
        <w:rPr>
          <w:rFonts w:eastAsia="Calibri"/>
          <w:b/>
          <w:szCs w:val="24"/>
        </w:rPr>
        <w:t>I</w:t>
      </w:r>
      <w:r w:rsidRPr="00CD4D27">
        <w:rPr>
          <w:rFonts w:eastAsia="Calibri"/>
          <w:b/>
          <w:szCs w:val="24"/>
        </w:rPr>
        <w:t xml:space="preserve">. </w:t>
      </w:r>
    </w:p>
    <w:p w14:paraId="4810117B" w14:textId="77777777" w:rsidR="00BC0402" w:rsidRDefault="00BC0402" w:rsidP="00C84B38">
      <w:pPr>
        <w:ind w:left="-57" w:right="57"/>
        <w:rPr>
          <w:rFonts w:eastAsia="Calibri"/>
          <w:b/>
          <w:szCs w:val="24"/>
        </w:rPr>
      </w:pPr>
    </w:p>
    <w:p w14:paraId="2B7B69E9" w14:textId="77777777" w:rsidR="00426AED" w:rsidRDefault="00426AED" w:rsidP="00C84B38">
      <w:pPr>
        <w:ind w:left="-57" w:right="57"/>
        <w:rPr>
          <w:rFonts w:eastAsia="Calibri"/>
          <w:b/>
          <w:szCs w:val="24"/>
        </w:rPr>
      </w:pPr>
    </w:p>
    <w:p w14:paraId="389ADB66" w14:textId="77777777" w:rsidR="00426AED" w:rsidRDefault="00426AED" w:rsidP="00C84B38">
      <w:pPr>
        <w:ind w:left="-57" w:right="57"/>
        <w:rPr>
          <w:rFonts w:eastAsia="Calibri"/>
          <w:b/>
          <w:szCs w:val="24"/>
        </w:rPr>
      </w:pPr>
    </w:p>
    <w:p w14:paraId="27DFA409" w14:textId="77777777" w:rsidR="00426AED" w:rsidRPr="00CD4D27" w:rsidRDefault="00426AED" w:rsidP="00C84B38">
      <w:pPr>
        <w:ind w:left="-57" w:right="57"/>
        <w:rPr>
          <w:rFonts w:eastAsia="Calibri"/>
          <w:b/>
          <w:szCs w:val="24"/>
        </w:rPr>
      </w:pPr>
    </w:p>
    <w:p w14:paraId="49A4A7CA" w14:textId="77777777" w:rsidR="00CA6060" w:rsidRPr="000522CC" w:rsidRDefault="00CA6060" w:rsidP="001C0612">
      <w:pPr>
        <w:rPr>
          <w:rFonts w:eastAsia="Calibri"/>
          <w:b/>
          <w:szCs w:val="24"/>
          <w:u w:val="single"/>
        </w:rPr>
      </w:pPr>
      <w:r w:rsidRPr="000522CC">
        <w:rPr>
          <w:rFonts w:eastAsia="Calibri"/>
          <w:b/>
          <w:szCs w:val="24"/>
          <w:u w:val="single"/>
        </w:rPr>
        <w:t>Annex II</w:t>
      </w:r>
      <w:r w:rsidR="00426AED">
        <w:rPr>
          <w:rFonts w:eastAsia="Calibri"/>
          <w:b/>
          <w:szCs w:val="24"/>
          <w:u w:val="single"/>
        </w:rPr>
        <w:t>I</w:t>
      </w:r>
      <w:r w:rsidRPr="000522CC">
        <w:rPr>
          <w:rFonts w:eastAsia="Calibri"/>
          <w:b/>
          <w:szCs w:val="24"/>
          <w:u w:val="single"/>
        </w:rPr>
        <w:t xml:space="preserve"> – Standard template for assessing potential applicants responding to a consultation process for expression of interest</w:t>
      </w:r>
    </w:p>
    <w:p w14:paraId="4CC5C4E7" w14:textId="77777777" w:rsidR="008D3AAE" w:rsidRPr="000522CC" w:rsidRDefault="008D3AAE" w:rsidP="00352A43">
      <w:pPr>
        <w:jc w:val="left"/>
        <w:rPr>
          <w:rFonts w:eastAsia="Calibri"/>
          <w:b/>
          <w:sz w:val="6"/>
          <w:szCs w:val="6"/>
          <w:u w:val="single"/>
        </w:rPr>
      </w:pPr>
    </w:p>
    <w:p w14:paraId="5A1FA78F" w14:textId="77777777" w:rsidR="00CA6060" w:rsidRPr="000522CC" w:rsidRDefault="00CA6060" w:rsidP="00C84B38">
      <w:pPr>
        <w:autoSpaceDE w:val="0"/>
        <w:autoSpaceDN w:val="0"/>
        <w:adjustRightInd w:val="0"/>
        <w:rPr>
          <w:rFonts w:eastAsia="Calibri"/>
          <w:b/>
          <w:bCs/>
          <w:szCs w:val="24"/>
          <w:lang w:eastAsia="en-GB"/>
        </w:rPr>
      </w:pPr>
      <w:r w:rsidRPr="000522CC">
        <w:rPr>
          <w:rFonts w:eastAsia="Calibri"/>
          <w:b/>
          <w:bCs/>
          <w:szCs w:val="24"/>
          <w:lang w:eastAsia="en-GB"/>
        </w:rPr>
        <w:t>1. CONTEXT</w:t>
      </w:r>
    </w:p>
    <w:p w14:paraId="0B6C0A65" w14:textId="77777777" w:rsidR="00CA6060" w:rsidRPr="000522CC" w:rsidRDefault="00CA6060" w:rsidP="00352A43">
      <w:pPr>
        <w:numPr>
          <w:ilvl w:val="0"/>
          <w:numId w:val="14"/>
        </w:numPr>
        <w:autoSpaceDE w:val="0"/>
        <w:autoSpaceDN w:val="0"/>
        <w:adjustRightInd w:val="0"/>
        <w:rPr>
          <w:rFonts w:eastAsia="Calibri"/>
          <w:b/>
          <w:bCs/>
          <w:szCs w:val="24"/>
          <w:lang w:eastAsia="en-GB"/>
        </w:rPr>
      </w:pPr>
      <w:r w:rsidRPr="000522CC">
        <w:rPr>
          <w:rFonts w:eastAsia="Calibri"/>
          <w:b/>
          <w:bCs/>
          <w:szCs w:val="24"/>
          <w:lang w:eastAsia="en-GB"/>
        </w:rPr>
        <w:t xml:space="preserve">Introductory part: </w:t>
      </w:r>
    </w:p>
    <w:p w14:paraId="4AD77851" w14:textId="77777777" w:rsidR="00CA6060" w:rsidRPr="000522CC" w:rsidRDefault="00CA6060" w:rsidP="00C84B38">
      <w:pPr>
        <w:numPr>
          <w:ilvl w:val="0"/>
          <w:numId w:val="10"/>
        </w:numPr>
        <w:autoSpaceDE w:val="0"/>
        <w:autoSpaceDN w:val="0"/>
        <w:adjustRightInd w:val="0"/>
        <w:ind w:left="720" w:hanging="360"/>
        <w:rPr>
          <w:rFonts w:eastAsia="Calibri"/>
          <w:b/>
          <w:szCs w:val="24"/>
          <w:u w:val="single"/>
          <w:lang w:eastAsia="en-GB"/>
        </w:rPr>
      </w:pPr>
      <w:r w:rsidRPr="000522CC">
        <w:rPr>
          <w:rFonts w:eastAsia="Calibri"/>
          <w:szCs w:val="24"/>
          <w:lang w:eastAsia="en-GB"/>
        </w:rPr>
        <w:t xml:space="preserve">Country / Project/Programme Title: </w:t>
      </w:r>
      <w:r w:rsidRPr="000522CC">
        <w:rPr>
          <w:rFonts w:eastAsia="Calibri"/>
          <w:b/>
          <w:szCs w:val="24"/>
          <w:lang w:eastAsia="en-GB"/>
        </w:rPr>
        <w:t xml:space="preserve">Bosnia and Herzegovina/ </w:t>
      </w:r>
      <w:r w:rsidR="000522CC" w:rsidRPr="000522CC">
        <w:rPr>
          <w:rFonts w:eastAsia="Calibri"/>
          <w:b/>
          <w:szCs w:val="24"/>
        </w:rPr>
        <w:t>“EU4EMPLOYMENT</w:t>
      </w:r>
      <w:r w:rsidR="000522CC" w:rsidRPr="000522CC">
        <w:rPr>
          <w:b/>
        </w:rPr>
        <w:t xml:space="preserve"> in</w:t>
      </w:r>
      <w:r w:rsidR="000522CC" w:rsidRPr="000522CC">
        <w:t xml:space="preserve"> </w:t>
      </w:r>
      <w:r w:rsidR="000522CC" w:rsidRPr="000522CC">
        <w:rPr>
          <w:rFonts w:eastAsia="Calibri"/>
          <w:b/>
          <w:szCs w:val="24"/>
        </w:rPr>
        <w:t>Bosnia and Herzegovina”</w:t>
      </w:r>
    </w:p>
    <w:p w14:paraId="472F9B09" w14:textId="77777777" w:rsidR="00CA6060" w:rsidRPr="000522CC" w:rsidRDefault="00CA6060" w:rsidP="000522CC">
      <w:pPr>
        <w:numPr>
          <w:ilvl w:val="0"/>
          <w:numId w:val="10"/>
        </w:numPr>
        <w:autoSpaceDE w:val="0"/>
        <w:autoSpaceDN w:val="0"/>
        <w:adjustRightInd w:val="0"/>
        <w:ind w:left="709" w:hanging="349"/>
        <w:rPr>
          <w:rFonts w:eastAsia="Calibri"/>
          <w:b/>
          <w:szCs w:val="24"/>
          <w:u w:val="single"/>
          <w:lang w:eastAsia="en-GB"/>
        </w:rPr>
      </w:pPr>
      <w:r w:rsidRPr="000522CC">
        <w:rPr>
          <w:rFonts w:eastAsia="Calibri"/>
          <w:szCs w:val="24"/>
          <w:lang w:eastAsia="en-GB"/>
        </w:rPr>
        <w:t xml:space="preserve">Sector: </w:t>
      </w:r>
      <w:r w:rsidR="000522CC" w:rsidRPr="000522CC">
        <w:rPr>
          <w:rFonts w:eastAsia="Calibri"/>
          <w:b/>
          <w:szCs w:val="24"/>
        </w:rPr>
        <w:t>Employment</w:t>
      </w:r>
      <w:r w:rsidR="00D8782B" w:rsidRPr="000522CC">
        <w:rPr>
          <w:rFonts w:eastAsia="Calibri"/>
          <w:b/>
          <w:szCs w:val="24"/>
        </w:rPr>
        <w:t xml:space="preserve"> </w:t>
      </w:r>
    </w:p>
    <w:p w14:paraId="085B796C" w14:textId="77777777" w:rsidR="00CA6060" w:rsidRPr="000522CC" w:rsidRDefault="00CA6060" w:rsidP="00C84B38">
      <w:pPr>
        <w:numPr>
          <w:ilvl w:val="0"/>
          <w:numId w:val="10"/>
        </w:numPr>
        <w:autoSpaceDE w:val="0"/>
        <w:autoSpaceDN w:val="0"/>
        <w:adjustRightInd w:val="0"/>
        <w:ind w:left="720" w:hanging="360"/>
        <w:rPr>
          <w:rFonts w:eastAsia="Calibri"/>
          <w:b/>
          <w:szCs w:val="24"/>
          <w:lang w:eastAsia="en-GB"/>
        </w:rPr>
      </w:pPr>
      <w:r w:rsidRPr="000522CC">
        <w:rPr>
          <w:rFonts w:eastAsia="Calibri"/>
          <w:szCs w:val="24"/>
          <w:lang w:eastAsia="en-GB"/>
        </w:rPr>
        <w:t xml:space="preserve">Short description of the project/programme and its general objectives: </w:t>
      </w:r>
      <w:r w:rsidRPr="000522CC">
        <w:rPr>
          <w:rFonts w:eastAsia="Calibri"/>
          <w:b/>
          <w:szCs w:val="24"/>
          <w:lang w:eastAsia="en-GB"/>
        </w:rPr>
        <w:t>Please refer to Annex I of this Expression of Interest</w:t>
      </w:r>
    </w:p>
    <w:p w14:paraId="384DCCD9" w14:textId="77777777" w:rsidR="008D3AAE" w:rsidRPr="000522CC" w:rsidRDefault="00CA6060" w:rsidP="00C54E95">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EU programme amount / other contributions (if any): </w:t>
      </w:r>
      <w:r w:rsidRPr="000522CC">
        <w:rPr>
          <w:rFonts w:eastAsia="Calibri"/>
          <w:b/>
          <w:szCs w:val="24"/>
          <w:lang w:eastAsia="en-GB"/>
        </w:rPr>
        <w:t xml:space="preserve">EU Programme </w:t>
      </w:r>
      <w:r w:rsidR="00D8782B" w:rsidRPr="000522CC">
        <w:rPr>
          <w:rFonts w:eastAsia="Calibri"/>
          <w:b/>
          <w:szCs w:val="24"/>
          <w:lang w:eastAsia="en-GB"/>
        </w:rPr>
        <w:t>–</w:t>
      </w:r>
      <w:r w:rsidR="005C15F9" w:rsidRPr="000522CC">
        <w:rPr>
          <w:rFonts w:eastAsia="Calibri"/>
          <w:b/>
          <w:szCs w:val="24"/>
          <w:lang w:eastAsia="en-GB"/>
        </w:rPr>
        <w:t xml:space="preserve"> </w:t>
      </w:r>
      <w:r w:rsidR="00D8782B" w:rsidRPr="000522CC">
        <w:rPr>
          <w:rFonts w:eastAsia="Calibri"/>
          <w:b/>
          <w:szCs w:val="24"/>
          <w:lang w:eastAsia="en-GB"/>
        </w:rPr>
        <w:t xml:space="preserve">allocation of EUR </w:t>
      </w:r>
      <w:r w:rsidR="000522CC" w:rsidRPr="000522CC">
        <w:rPr>
          <w:rFonts w:eastAsia="Calibri"/>
          <w:b/>
          <w:szCs w:val="24"/>
          <w:lang w:eastAsia="en-GB"/>
        </w:rPr>
        <w:t>4</w:t>
      </w:r>
      <w:r w:rsidR="00D8782B" w:rsidRPr="000522CC">
        <w:rPr>
          <w:rFonts w:eastAsia="Calibri"/>
          <w:b/>
          <w:szCs w:val="24"/>
          <w:lang w:eastAsia="en-GB"/>
        </w:rPr>
        <w:t xml:space="preserve"> </w:t>
      </w:r>
      <w:r w:rsidRPr="000522CC">
        <w:rPr>
          <w:rFonts w:eastAsia="Calibri"/>
          <w:b/>
          <w:szCs w:val="24"/>
          <w:lang w:eastAsia="en-GB"/>
        </w:rPr>
        <w:t xml:space="preserve">million </w:t>
      </w:r>
    </w:p>
    <w:p w14:paraId="1BB8658B" w14:textId="1FE63114" w:rsidR="00CA6060" w:rsidRPr="000522CC" w:rsidRDefault="00CA6060" w:rsidP="00352A43">
      <w:pPr>
        <w:numPr>
          <w:ilvl w:val="0"/>
          <w:numId w:val="11"/>
        </w:numPr>
        <w:autoSpaceDE w:val="0"/>
        <w:autoSpaceDN w:val="0"/>
        <w:adjustRightInd w:val="0"/>
        <w:rPr>
          <w:rFonts w:eastAsia="Calibri"/>
          <w:b/>
          <w:bCs/>
          <w:szCs w:val="24"/>
          <w:lang w:eastAsia="en-GB"/>
        </w:rPr>
      </w:pPr>
      <w:r w:rsidRPr="000522CC">
        <w:rPr>
          <w:rFonts w:eastAsia="Calibri"/>
          <w:b/>
          <w:bCs/>
          <w:szCs w:val="24"/>
          <w:lang w:eastAsia="en-GB"/>
        </w:rPr>
        <w:t xml:space="preserve">For the potential </w:t>
      </w:r>
      <w:r w:rsidR="000522CC" w:rsidRPr="000522CC">
        <w:rPr>
          <w:rFonts w:eastAsia="Calibri"/>
          <w:b/>
          <w:szCs w:val="24"/>
        </w:rPr>
        <w:t>E</w:t>
      </w:r>
      <w:r w:rsidR="00616ACF" w:rsidRPr="000522CC">
        <w:rPr>
          <w:rFonts w:eastAsia="Calibri"/>
          <w:b/>
          <w:szCs w:val="24"/>
        </w:rPr>
        <w:t xml:space="preserve">ntrusted </w:t>
      </w:r>
      <w:r w:rsidR="000522CC" w:rsidRPr="000522CC">
        <w:rPr>
          <w:rFonts w:eastAsia="Calibri"/>
          <w:b/>
          <w:szCs w:val="24"/>
        </w:rPr>
        <w:t>e</w:t>
      </w:r>
      <w:r w:rsidR="00616ACF" w:rsidRPr="000522CC">
        <w:rPr>
          <w:rFonts w:eastAsia="Calibri"/>
          <w:b/>
          <w:szCs w:val="24"/>
        </w:rPr>
        <w:t>ntity</w:t>
      </w:r>
      <w:r w:rsidRPr="000522CC">
        <w:rPr>
          <w:rFonts w:eastAsia="Calibri"/>
          <w:b/>
          <w:bCs/>
          <w:szCs w:val="24"/>
          <w:lang w:eastAsia="en-GB"/>
        </w:rPr>
        <w:t xml:space="preserve"> – To be filled in</w:t>
      </w:r>
      <w:r w:rsidR="001D7A7A" w:rsidRPr="000522CC">
        <w:rPr>
          <w:rFonts w:eastAsia="Calibri"/>
          <w:b/>
          <w:bCs/>
          <w:szCs w:val="24"/>
          <w:lang w:eastAsia="en-GB"/>
        </w:rPr>
        <w:t xml:space="preserve"> by the entity replying to the E</w:t>
      </w:r>
      <w:r w:rsidRPr="000522CC">
        <w:rPr>
          <w:rFonts w:eastAsia="Calibri"/>
          <w:b/>
          <w:bCs/>
          <w:szCs w:val="24"/>
          <w:lang w:eastAsia="en-GB"/>
        </w:rPr>
        <w:t xml:space="preserve">xpression of interest: </w:t>
      </w:r>
    </w:p>
    <w:p w14:paraId="0C1C4EA1" w14:textId="5CF5801D" w:rsidR="00CA6060" w:rsidRPr="000522CC" w:rsidRDefault="00CA6060" w:rsidP="00C84B38">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Name of potential </w:t>
      </w:r>
      <w:r w:rsidR="000522CC" w:rsidRPr="000522CC">
        <w:rPr>
          <w:rFonts w:eastAsia="Calibri"/>
          <w:szCs w:val="24"/>
        </w:rPr>
        <w:t>E</w:t>
      </w:r>
      <w:r w:rsidR="00594A17" w:rsidRPr="000522CC">
        <w:rPr>
          <w:rFonts w:eastAsia="Calibri"/>
          <w:szCs w:val="24"/>
        </w:rPr>
        <w:t xml:space="preserve">ntrusted </w:t>
      </w:r>
      <w:r w:rsidR="000522CC" w:rsidRPr="000522CC">
        <w:rPr>
          <w:rFonts w:eastAsia="Calibri"/>
          <w:szCs w:val="24"/>
        </w:rPr>
        <w:t>e</w:t>
      </w:r>
      <w:r w:rsidR="00594A17" w:rsidRPr="000522CC">
        <w:rPr>
          <w:rFonts w:eastAsia="Calibri"/>
          <w:szCs w:val="24"/>
        </w:rPr>
        <w:t xml:space="preserve">ntity </w:t>
      </w:r>
      <w:r w:rsidRPr="000522CC">
        <w:rPr>
          <w:rFonts w:eastAsia="Calibri"/>
          <w:szCs w:val="24"/>
          <w:lang w:eastAsia="en-GB"/>
        </w:rPr>
        <w:t xml:space="preserve">and </w:t>
      </w:r>
      <w:r w:rsidR="00616ACF" w:rsidRPr="000522CC">
        <w:rPr>
          <w:snapToGrid w:val="0"/>
          <w:szCs w:val="24"/>
        </w:rPr>
        <w:t xml:space="preserve">implementing partner(s) and/or sub-delegate(s), </w:t>
      </w:r>
      <w:r w:rsidR="00C84B38" w:rsidRPr="000522CC">
        <w:rPr>
          <w:rFonts w:eastAsia="Calibri"/>
          <w:szCs w:val="24"/>
          <w:lang w:eastAsia="en-GB"/>
        </w:rPr>
        <w:t xml:space="preserve">if any (in case that </w:t>
      </w:r>
      <w:r w:rsidR="00BE543D" w:rsidRPr="000522CC">
        <w:rPr>
          <w:rFonts w:eastAsia="Calibri"/>
          <w:szCs w:val="24"/>
          <w:lang w:eastAsia="en-GB"/>
        </w:rPr>
        <w:t>any</w:t>
      </w:r>
      <w:r w:rsidR="00C84B38" w:rsidRPr="000522CC">
        <w:rPr>
          <w:rFonts w:eastAsia="Calibri"/>
          <w:szCs w:val="24"/>
          <w:lang w:eastAsia="en-GB"/>
        </w:rPr>
        <w:t xml:space="preserve"> sub-contracting </w:t>
      </w:r>
      <w:r w:rsidR="00BE543D" w:rsidRPr="000522CC">
        <w:rPr>
          <w:rFonts w:eastAsia="Calibri"/>
          <w:szCs w:val="24"/>
          <w:lang w:eastAsia="en-GB"/>
        </w:rPr>
        <w:t>may be</w:t>
      </w:r>
      <w:r w:rsidR="00C84B38" w:rsidRPr="000522CC">
        <w:rPr>
          <w:rFonts w:eastAsia="Calibri"/>
          <w:szCs w:val="24"/>
          <w:lang w:eastAsia="en-GB"/>
        </w:rPr>
        <w:t xml:space="preserve"> foreseen, please </w:t>
      </w:r>
      <w:r w:rsidR="006D6440" w:rsidRPr="000522CC">
        <w:rPr>
          <w:rFonts w:eastAsia="Calibri"/>
          <w:szCs w:val="24"/>
          <w:lang w:eastAsia="en-GB"/>
        </w:rPr>
        <w:t xml:space="preserve">indicate </w:t>
      </w:r>
      <w:r w:rsidR="00B93803" w:rsidRPr="000522CC">
        <w:rPr>
          <w:rFonts w:eastAsia="Calibri"/>
          <w:szCs w:val="24"/>
          <w:lang w:eastAsia="en-GB"/>
        </w:rPr>
        <w:t xml:space="preserve">possible/envisaged arrangements </w:t>
      </w:r>
      <w:r w:rsidR="00B001E0" w:rsidRPr="000522CC">
        <w:rPr>
          <w:rFonts w:eastAsia="Calibri"/>
          <w:szCs w:val="24"/>
          <w:lang w:eastAsia="en-GB"/>
        </w:rPr>
        <w:t xml:space="preserve">and for which Action's part </w:t>
      </w:r>
      <w:r w:rsidR="006D6440" w:rsidRPr="000522CC">
        <w:rPr>
          <w:rFonts w:eastAsia="Calibri"/>
          <w:szCs w:val="24"/>
          <w:lang w:eastAsia="en-GB"/>
        </w:rPr>
        <w:t>accordingly</w:t>
      </w:r>
      <w:r w:rsidR="00C84B38" w:rsidRPr="000522CC">
        <w:rPr>
          <w:rFonts w:eastAsia="Calibri"/>
          <w:szCs w:val="24"/>
          <w:lang w:eastAsia="en-GB"/>
        </w:rPr>
        <w:t>)</w:t>
      </w:r>
    </w:p>
    <w:p w14:paraId="350134C1" w14:textId="34DCBB53" w:rsidR="00594A17" w:rsidRPr="00B40B87" w:rsidRDefault="00352A43" w:rsidP="008D5AF9">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Presentation of </w:t>
      </w:r>
      <w:r w:rsidR="008D5AF9" w:rsidRPr="000522CC">
        <w:rPr>
          <w:rFonts w:eastAsia="Calibri"/>
          <w:szCs w:val="24"/>
          <w:lang w:eastAsia="en-GB"/>
        </w:rPr>
        <w:t xml:space="preserve">foreseen </w:t>
      </w:r>
      <w:r w:rsidRPr="000522CC">
        <w:rPr>
          <w:rFonts w:eastAsia="Calibri"/>
          <w:szCs w:val="24"/>
          <w:lang w:eastAsia="en-GB"/>
        </w:rPr>
        <w:t xml:space="preserve">division of roles within the partnership between potential </w:t>
      </w:r>
      <w:r w:rsidRPr="000522CC">
        <w:rPr>
          <w:rFonts w:eastAsia="Calibri"/>
          <w:szCs w:val="24"/>
        </w:rPr>
        <w:t xml:space="preserve">entrusted Entity, </w:t>
      </w:r>
      <w:r w:rsidRPr="000522CC">
        <w:rPr>
          <w:rFonts w:eastAsia="Calibri"/>
          <w:szCs w:val="24"/>
          <w:lang w:eastAsia="en-GB"/>
        </w:rPr>
        <w:t>implementing partner(s) and/or sub-delegate(s)</w:t>
      </w:r>
      <w:r w:rsidR="006D6440" w:rsidRPr="000522CC">
        <w:rPr>
          <w:rFonts w:eastAsia="Calibri"/>
          <w:szCs w:val="24"/>
          <w:lang w:eastAsia="en-GB"/>
        </w:rPr>
        <w:t xml:space="preserve"> if any</w:t>
      </w:r>
      <w:r w:rsidRPr="000522CC">
        <w:rPr>
          <w:rFonts w:eastAsia="Calibri"/>
          <w:szCs w:val="24"/>
          <w:lang w:eastAsia="en-GB"/>
        </w:rPr>
        <w:t xml:space="preserve"> i.e. who covers which aspect of </w:t>
      </w:r>
      <w:r w:rsidR="00CD5B5E" w:rsidRPr="000522CC">
        <w:rPr>
          <w:rFonts w:eastAsia="Calibri"/>
          <w:szCs w:val="24"/>
          <w:lang w:eastAsia="en-GB"/>
        </w:rPr>
        <w:t>the Action's implementation</w:t>
      </w:r>
      <w:r w:rsidR="006D6440" w:rsidRPr="000522CC">
        <w:rPr>
          <w:rFonts w:eastAsia="Calibri"/>
          <w:szCs w:val="24"/>
          <w:lang w:eastAsia="en-GB"/>
        </w:rPr>
        <w:t xml:space="preserve"> and what </w:t>
      </w:r>
      <w:r w:rsidR="00B001E0" w:rsidRPr="000522CC">
        <w:rPr>
          <w:rFonts w:eastAsia="Calibri"/>
          <w:szCs w:val="24"/>
          <w:lang w:eastAsia="en-GB"/>
        </w:rPr>
        <w:t xml:space="preserve">the </w:t>
      </w:r>
      <w:r w:rsidR="006D6440" w:rsidRPr="000522CC">
        <w:rPr>
          <w:rFonts w:eastAsia="Calibri"/>
          <w:szCs w:val="24"/>
          <w:lang w:eastAsia="en-GB"/>
        </w:rPr>
        <w:t>coordination chain</w:t>
      </w:r>
      <w:r w:rsidR="00153481" w:rsidRPr="000522CC">
        <w:rPr>
          <w:rFonts w:eastAsia="Calibri"/>
          <w:szCs w:val="24"/>
          <w:lang w:eastAsia="en-GB"/>
        </w:rPr>
        <w:t xml:space="preserve"> would be</w:t>
      </w:r>
      <w:r w:rsidR="00CD5B5E" w:rsidRPr="00B40B87">
        <w:rPr>
          <w:rFonts w:eastAsia="Calibri"/>
          <w:szCs w:val="24"/>
          <w:lang w:eastAsia="en-GB"/>
        </w:rPr>
        <w:t xml:space="preserve">, </w:t>
      </w:r>
      <w:r w:rsidR="008D5AF9" w:rsidRPr="00B40B87">
        <w:rPr>
          <w:rFonts w:eastAsia="Calibri"/>
          <w:szCs w:val="24"/>
          <w:lang w:eastAsia="en-GB"/>
        </w:rPr>
        <w:t xml:space="preserve">with the overarching responsibility of the potential </w:t>
      </w:r>
      <w:r w:rsidR="000522CC" w:rsidRPr="00B40B87">
        <w:rPr>
          <w:rFonts w:eastAsia="Calibri"/>
          <w:szCs w:val="24"/>
        </w:rPr>
        <w:t>E</w:t>
      </w:r>
      <w:r w:rsidR="008D5AF9" w:rsidRPr="00B40B87">
        <w:rPr>
          <w:rFonts w:eastAsia="Calibri"/>
          <w:szCs w:val="24"/>
        </w:rPr>
        <w:t xml:space="preserve">ntrusted </w:t>
      </w:r>
      <w:r w:rsidR="000522CC" w:rsidRPr="00B40B87">
        <w:rPr>
          <w:rFonts w:eastAsia="Calibri"/>
          <w:szCs w:val="24"/>
        </w:rPr>
        <w:t>e</w:t>
      </w:r>
      <w:r w:rsidR="008D5AF9" w:rsidRPr="00B40B87">
        <w:rPr>
          <w:rFonts w:eastAsia="Calibri"/>
          <w:szCs w:val="24"/>
        </w:rPr>
        <w:t>ntit</w:t>
      </w:r>
      <w:r w:rsidR="007A6FA1">
        <w:rPr>
          <w:rFonts w:eastAsia="Calibri"/>
          <w:szCs w:val="24"/>
        </w:rPr>
        <w:t>y</w:t>
      </w:r>
      <w:r w:rsidR="008D5AF9" w:rsidRPr="00B40B87">
        <w:rPr>
          <w:rFonts w:eastAsia="Calibri"/>
          <w:szCs w:val="24"/>
        </w:rPr>
        <w:t xml:space="preserve"> under and for the Action</w:t>
      </w:r>
    </w:p>
    <w:p w14:paraId="0A51A7C8" w14:textId="5AD8AEDA" w:rsidR="00CA6060" w:rsidRDefault="00CA6060" w:rsidP="00C84B38">
      <w:pPr>
        <w:numPr>
          <w:ilvl w:val="0"/>
          <w:numId w:val="10"/>
        </w:numPr>
        <w:autoSpaceDE w:val="0"/>
        <w:autoSpaceDN w:val="0"/>
        <w:adjustRightInd w:val="0"/>
        <w:ind w:left="720" w:hanging="360"/>
        <w:rPr>
          <w:rFonts w:eastAsia="Calibri"/>
          <w:szCs w:val="24"/>
          <w:lang w:eastAsia="en-GB"/>
        </w:rPr>
      </w:pPr>
      <w:r w:rsidRPr="00B40B87">
        <w:rPr>
          <w:rFonts w:eastAsia="Calibri"/>
          <w:szCs w:val="24"/>
          <w:lang w:eastAsia="en-GB"/>
        </w:rPr>
        <w:lastRenderedPageBreak/>
        <w:t>Eligibility – Please provide relevant information to demonstrate eligibility a</w:t>
      </w:r>
      <w:r w:rsidR="00C84B38" w:rsidRPr="00B40B87">
        <w:rPr>
          <w:rFonts w:eastAsia="Calibri"/>
          <w:szCs w:val="24"/>
          <w:lang w:eastAsia="en-GB"/>
        </w:rPr>
        <w:t xml:space="preserve">s per criteria defined on page </w:t>
      </w:r>
      <w:r w:rsidR="00B40B87" w:rsidRPr="00B40B87">
        <w:rPr>
          <w:rFonts w:eastAsia="Calibri"/>
          <w:szCs w:val="24"/>
          <w:lang w:eastAsia="en-GB"/>
        </w:rPr>
        <w:t>8</w:t>
      </w:r>
      <w:r w:rsidRPr="00B40B87">
        <w:rPr>
          <w:rFonts w:eastAsia="Calibri"/>
          <w:szCs w:val="24"/>
          <w:lang w:eastAsia="en-GB"/>
        </w:rPr>
        <w:t xml:space="preserve"> of </w:t>
      </w:r>
      <w:r w:rsidR="00E52B50" w:rsidRPr="00B40B87">
        <w:rPr>
          <w:rFonts w:eastAsia="Calibri"/>
          <w:szCs w:val="24"/>
          <w:lang w:eastAsia="en-GB"/>
        </w:rPr>
        <w:t>this Expression of Interest</w:t>
      </w:r>
      <w:r w:rsidRPr="00B40B87">
        <w:rPr>
          <w:rFonts w:eastAsia="Calibri"/>
          <w:szCs w:val="24"/>
          <w:lang w:eastAsia="en-GB"/>
        </w:rPr>
        <w:t>.</w:t>
      </w:r>
    </w:p>
    <w:p w14:paraId="45B8BE8E" w14:textId="77777777" w:rsidR="004223A8" w:rsidRPr="00B40B87" w:rsidRDefault="004223A8" w:rsidP="004223A8">
      <w:pPr>
        <w:autoSpaceDE w:val="0"/>
        <w:autoSpaceDN w:val="0"/>
        <w:adjustRightInd w:val="0"/>
        <w:ind w:left="360"/>
        <w:rPr>
          <w:rFonts w:eastAsia="Calibri"/>
          <w:szCs w:val="24"/>
          <w:lang w:eastAsia="en-GB"/>
        </w:rPr>
      </w:pPr>
    </w:p>
    <w:p w14:paraId="799E6B0F" w14:textId="77777777" w:rsidR="008D3AAE" w:rsidRPr="000522CC" w:rsidRDefault="008D3AAE" w:rsidP="008D3AAE">
      <w:pPr>
        <w:autoSpaceDE w:val="0"/>
        <w:autoSpaceDN w:val="0"/>
        <w:adjustRightInd w:val="0"/>
        <w:ind w:left="720"/>
        <w:rPr>
          <w:rFonts w:eastAsia="Calibri"/>
          <w:sz w:val="6"/>
          <w:szCs w:val="6"/>
          <w:lang w:eastAsia="en-GB"/>
        </w:rPr>
      </w:pPr>
    </w:p>
    <w:p w14:paraId="4D7E229F" w14:textId="130B3FAA" w:rsidR="00CA6060" w:rsidRPr="000522CC" w:rsidRDefault="00426AED" w:rsidP="00C84B38">
      <w:pPr>
        <w:autoSpaceDE w:val="0"/>
        <w:autoSpaceDN w:val="0"/>
        <w:adjustRightInd w:val="0"/>
        <w:rPr>
          <w:rFonts w:eastAsia="Calibri"/>
          <w:b/>
          <w:bCs/>
          <w:szCs w:val="24"/>
          <w:lang w:eastAsia="en-GB"/>
        </w:rPr>
      </w:pPr>
      <w:r>
        <w:rPr>
          <w:rFonts w:eastAsia="Calibri"/>
          <w:b/>
          <w:bCs/>
          <w:szCs w:val="24"/>
          <w:lang w:eastAsia="en-GB"/>
        </w:rPr>
        <w:t>2</w:t>
      </w:r>
      <w:r w:rsidR="00CA6060" w:rsidRPr="000522CC">
        <w:rPr>
          <w:rFonts w:eastAsia="Calibri"/>
          <w:b/>
          <w:bCs/>
          <w:szCs w:val="24"/>
          <w:lang w:eastAsia="en-GB"/>
        </w:rPr>
        <w:t>. SELECTION CRITERIA</w:t>
      </w:r>
    </w:p>
    <w:p w14:paraId="40A8D533" w14:textId="64B4A292" w:rsidR="00CA6060" w:rsidRPr="00F21F15" w:rsidRDefault="00CA6060" w:rsidP="00CF016D">
      <w:pPr>
        <w:autoSpaceDE w:val="0"/>
        <w:autoSpaceDN w:val="0"/>
        <w:adjustRightInd w:val="0"/>
        <w:jc w:val="left"/>
        <w:rPr>
          <w:rFonts w:eastAsia="Calibri"/>
          <w:b/>
          <w:szCs w:val="24"/>
          <w:lang w:eastAsia="en-GB"/>
        </w:rPr>
      </w:pPr>
      <w:r w:rsidRPr="000522CC">
        <w:rPr>
          <w:rFonts w:eastAsia="Calibri"/>
          <w:b/>
          <w:szCs w:val="24"/>
          <w:lang w:eastAsia="en-GB"/>
        </w:rPr>
        <w:t xml:space="preserve">For the potential </w:t>
      </w:r>
      <w:r w:rsidR="000522CC">
        <w:rPr>
          <w:rFonts w:eastAsia="Calibri"/>
          <w:b/>
          <w:szCs w:val="24"/>
        </w:rPr>
        <w:t>E</w:t>
      </w:r>
      <w:r w:rsidR="004D639E" w:rsidRPr="000522CC">
        <w:rPr>
          <w:rFonts w:eastAsia="Calibri"/>
          <w:b/>
          <w:szCs w:val="24"/>
        </w:rPr>
        <w:t xml:space="preserve">ntrusted </w:t>
      </w:r>
      <w:r w:rsidR="000522CC">
        <w:rPr>
          <w:rFonts w:eastAsia="Calibri"/>
          <w:b/>
          <w:szCs w:val="24"/>
        </w:rPr>
        <w:t>e</w:t>
      </w:r>
      <w:r w:rsidR="004D639E" w:rsidRPr="000522CC">
        <w:rPr>
          <w:rFonts w:eastAsia="Calibri"/>
          <w:b/>
          <w:szCs w:val="24"/>
        </w:rPr>
        <w:t>ntity</w:t>
      </w:r>
      <w:r w:rsidRPr="00F21F15">
        <w:rPr>
          <w:rFonts w:eastAsia="Calibri"/>
          <w:b/>
          <w:szCs w:val="24"/>
          <w:lang w:eastAsia="en-GB"/>
        </w:rPr>
        <w:t xml:space="preserve"> – To be filled in by the entity replying to the</w:t>
      </w:r>
      <w:r w:rsidR="00CF016D" w:rsidRPr="00F21F15">
        <w:rPr>
          <w:rFonts w:eastAsia="Calibri"/>
          <w:b/>
          <w:szCs w:val="24"/>
          <w:lang w:eastAsia="en-GB"/>
        </w:rPr>
        <w:t xml:space="preserve"> expression of interest on max </w:t>
      </w:r>
      <w:r w:rsidR="00AB5224" w:rsidRPr="00F21F15">
        <w:rPr>
          <w:rFonts w:eastAsia="Calibri"/>
          <w:b/>
          <w:szCs w:val="24"/>
          <w:lang w:eastAsia="en-GB"/>
        </w:rPr>
        <w:t>9</w:t>
      </w:r>
      <w:r w:rsidRPr="00F21F15">
        <w:rPr>
          <w:rFonts w:eastAsia="Calibri"/>
          <w:b/>
          <w:szCs w:val="24"/>
          <w:lang w:eastAsia="en-GB"/>
        </w:rPr>
        <w:t xml:space="preserve"> pages, in Times New Roman </w:t>
      </w:r>
      <w:r w:rsidR="000522CC" w:rsidRPr="00F21F15">
        <w:rPr>
          <w:rFonts w:eastAsia="Calibri"/>
          <w:b/>
          <w:szCs w:val="24"/>
          <w:lang w:eastAsia="en-GB"/>
        </w:rPr>
        <w:t xml:space="preserve">font </w:t>
      </w:r>
      <w:r w:rsidRPr="00F21F15">
        <w:rPr>
          <w:rFonts w:eastAsia="Calibri"/>
          <w:b/>
          <w:szCs w:val="24"/>
          <w:lang w:eastAsia="en-GB"/>
        </w:rPr>
        <w:t>11</w:t>
      </w:r>
      <w:r w:rsidR="00CF016D" w:rsidRPr="00F21F15">
        <w:rPr>
          <w:rFonts w:eastAsia="Calibri"/>
          <w:b/>
          <w:szCs w:val="24"/>
          <w:lang w:eastAsia="en-GB"/>
        </w:rPr>
        <w:t>:</w:t>
      </w:r>
    </w:p>
    <w:p w14:paraId="2807E7C3" w14:textId="79406503" w:rsidR="00CA6060" w:rsidRDefault="00CA6060" w:rsidP="00352A43">
      <w:pPr>
        <w:numPr>
          <w:ilvl w:val="0"/>
          <w:numId w:val="11"/>
        </w:numPr>
        <w:autoSpaceDE w:val="0"/>
        <w:autoSpaceDN w:val="0"/>
        <w:adjustRightInd w:val="0"/>
        <w:rPr>
          <w:rFonts w:eastAsia="Calibri"/>
          <w:szCs w:val="24"/>
          <w:lang w:eastAsia="en-GB"/>
        </w:rPr>
      </w:pPr>
      <w:r w:rsidRPr="00F21F15">
        <w:rPr>
          <w:rFonts w:eastAsia="Calibri"/>
          <w:szCs w:val="24"/>
          <w:lang w:eastAsia="en-GB"/>
        </w:rPr>
        <w:t>Please draft your expression of interest using the following structure which follows the selection criteria:</w:t>
      </w:r>
    </w:p>
    <w:p w14:paraId="36700F9D" w14:textId="77777777" w:rsidR="004223A8" w:rsidRPr="00F21F15" w:rsidRDefault="004223A8" w:rsidP="004223A8">
      <w:pPr>
        <w:autoSpaceDE w:val="0"/>
        <w:autoSpaceDN w:val="0"/>
        <w:adjustRightInd w:val="0"/>
        <w:rPr>
          <w:rFonts w:eastAsia="Calibri"/>
          <w:szCs w:val="24"/>
          <w:lang w:eastAsia="en-GB"/>
        </w:rPr>
      </w:pPr>
    </w:p>
    <w:p w14:paraId="5252DC56" w14:textId="77777777" w:rsidR="00CA6060" w:rsidRPr="00F21F15" w:rsidRDefault="00CA6060" w:rsidP="00B86FDA">
      <w:pPr>
        <w:autoSpaceDE w:val="0"/>
        <w:autoSpaceDN w:val="0"/>
        <w:adjustRightInd w:val="0"/>
        <w:ind w:left="284"/>
        <w:rPr>
          <w:rFonts w:eastAsia="Calibri"/>
          <w:b/>
          <w:bCs/>
          <w:szCs w:val="24"/>
          <w:lang w:eastAsia="en-GB"/>
        </w:rPr>
      </w:pPr>
      <w:r w:rsidRPr="00F21F15">
        <w:rPr>
          <w:rFonts w:eastAsia="Calibri"/>
          <w:b/>
          <w:bCs/>
          <w:szCs w:val="24"/>
          <w:lang w:eastAsia="en-GB"/>
        </w:rPr>
        <w:t xml:space="preserve">1. </w:t>
      </w:r>
      <w:r w:rsidRPr="0025632C">
        <w:rPr>
          <w:rFonts w:eastAsia="Calibri"/>
          <w:b/>
          <w:bCs/>
          <w:szCs w:val="24"/>
          <w:lang w:eastAsia="en-GB"/>
        </w:rPr>
        <w:t xml:space="preserve">Methodology (weight </w:t>
      </w:r>
      <w:r w:rsidR="00153481" w:rsidRPr="0025632C">
        <w:rPr>
          <w:rFonts w:eastAsia="Calibri"/>
          <w:b/>
          <w:bCs/>
          <w:szCs w:val="24"/>
          <w:lang w:eastAsia="en-GB"/>
        </w:rPr>
        <w:t>3</w:t>
      </w:r>
      <w:r w:rsidR="0025632C" w:rsidRPr="0025632C">
        <w:rPr>
          <w:rFonts w:eastAsia="Calibri"/>
          <w:b/>
          <w:bCs/>
          <w:szCs w:val="24"/>
          <w:lang w:eastAsia="en-GB"/>
        </w:rPr>
        <w:t>5</w:t>
      </w:r>
      <w:r w:rsidRPr="0025632C">
        <w:rPr>
          <w:rFonts w:eastAsia="Calibri"/>
          <w:b/>
          <w:bCs/>
          <w:szCs w:val="24"/>
          <w:lang w:eastAsia="en-GB"/>
        </w:rPr>
        <w:t>%)</w:t>
      </w:r>
    </w:p>
    <w:p w14:paraId="4FDBA76F" w14:textId="77777777" w:rsidR="00CA6060" w:rsidRPr="00F21F15" w:rsidRDefault="00F21F15" w:rsidP="00C84B38">
      <w:pPr>
        <w:autoSpaceDE w:val="0"/>
        <w:autoSpaceDN w:val="0"/>
        <w:adjustRightInd w:val="0"/>
        <w:rPr>
          <w:rFonts w:eastAsia="Calibri"/>
          <w:i/>
          <w:iCs/>
          <w:szCs w:val="24"/>
          <w:lang w:eastAsia="en-GB"/>
        </w:rPr>
      </w:pPr>
      <w:r w:rsidRPr="00F21F15">
        <w:rPr>
          <w:rFonts w:eastAsia="Calibri"/>
          <w:i/>
          <w:iCs/>
          <w:szCs w:val="24"/>
          <w:lang w:eastAsia="en-GB"/>
        </w:rPr>
        <w:t>Please</w:t>
      </w:r>
      <w:r w:rsidR="001D7A7A" w:rsidRPr="00F21F15">
        <w:rPr>
          <w:rFonts w:eastAsia="Calibri"/>
          <w:i/>
          <w:iCs/>
          <w:szCs w:val="24"/>
          <w:lang w:eastAsia="en-GB"/>
        </w:rPr>
        <w:t xml:space="preserve"> describe your methodology for implementation of</w:t>
      </w:r>
      <w:r w:rsidR="00CA6060" w:rsidRPr="00F21F15">
        <w:rPr>
          <w:rFonts w:eastAsia="Calibri"/>
          <w:i/>
          <w:iCs/>
          <w:szCs w:val="24"/>
          <w:lang w:eastAsia="en-GB"/>
        </w:rPr>
        <w:t xml:space="preserve"> the tasks </w:t>
      </w:r>
      <w:r w:rsidR="001D7A7A" w:rsidRPr="00F21F15">
        <w:rPr>
          <w:rFonts w:eastAsia="Calibri"/>
          <w:i/>
          <w:iCs/>
          <w:szCs w:val="24"/>
          <w:lang w:eastAsia="en-GB"/>
        </w:rPr>
        <w:t>indicated</w:t>
      </w:r>
      <w:r w:rsidR="00CA6060" w:rsidRPr="00F21F15">
        <w:rPr>
          <w:rFonts w:eastAsia="Calibri"/>
          <w:i/>
          <w:iCs/>
          <w:szCs w:val="24"/>
          <w:lang w:eastAsia="en-GB"/>
        </w:rPr>
        <w:t xml:space="preserve"> </w:t>
      </w:r>
      <w:r w:rsidR="001D7A7A" w:rsidRPr="00F21F15">
        <w:rPr>
          <w:rFonts w:eastAsia="Calibri"/>
          <w:i/>
          <w:iCs/>
          <w:szCs w:val="24"/>
          <w:lang w:eastAsia="en-GB"/>
        </w:rPr>
        <w:t>in</w:t>
      </w:r>
      <w:r w:rsidR="00CA6060" w:rsidRPr="00F21F15">
        <w:rPr>
          <w:rFonts w:eastAsia="Calibri"/>
          <w:i/>
          <w:iCs/>
          <w:szCs w:val="24"/>
          <w:lang w:eastAsia="en-GB"/>
        </w:rPr>
        <w:t xml:space="preserve"> Annex I</w:t>
      </w:r>
      <w:r w:rsidR="001D7A7A" w:rsidRPr="00F21F15">
        <w:rPr>
          <w:rFonts w:eastAsia="Calibri"/>
          <w:i/>
          <w:iCs/>
          <w:szCs w:val="24"/>
          <w:lang w:eastAsia="en-GB"/>
        </w:rPr>
        <w:t>,</w:t>
      </w:r>
      <w:r w:rsidR="00CA6060" w:rsidRPr="00F21F15">
        <w:rPr>
          <w:rFonts w:eastAsia="Calibri"/>
          <w:i/>
          <w:iCs/>
          <w:szCs w:val="24"/>
          <w:lang w:eastAsia="en-GB"/>
        </w:rPr>
        <w:t xml:space="preserve"> with special emphasis on the following issues:</w:t>
      </w:r>
    </w:p>
    <w:p w14:paraId="38B31F26" w14:textId="77777777" w:rsidR="001D7A7A" w:rsidRPr="00F21F15" w:rsidRDefault="001D7A7A"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F21F15">
        <w:rPr>
          <w:rFonts w:ascii="Times New Roman" w:hAnsi="Times New Roman"/>
          <w:i/>
          <w:iCs/>
          <w:sz w:val="24"/>
          <w:szCs w:val="24"/>
        </w:rPr>
        <w:t xml:space="preserve">Please describe how you will define </w:t>
      </w:r>
      <w:r w:rsidR="003F3A32" w:rsidRPr="00F21F15">
        <w:rPr>
          <w:rFonts w:ascii="Times New Roman" w:hAnsi="Times New Roman"/>
          <w:i/>
          <w:iCs/>
          <w:sz w:val="24"/>
          <w:szCs w:val="24"/>
        </w:rPr>
        <w:t xml:space="preserve">the </w:t>
      </w:r>
      <w:r w:rsidR="00F21F15" w:rsidRPr="00F21F15">
        <w:rPr>
          <w:rFonts w:ascii="Times New Roman" w:hAnsi="Times New Roman"/>
          <w:i/>
          <w:iCs/>
          <w:sz w:val="24"/>
          <w:szCs w:val="24"/>
        </w:rPr>
        <w:t>grants</w:t>
      </w:r>
      <w:r w:rsidR="00CA6060" w:rsidRPr="00F21F15">
        <w:rPr>
          <w:rFonts w:ascii="Times New Roman" w:hAnsi="Times New Roman"/>
          <w:i/>
          <w:iCs/>
          <w:sz w:val="24"/>
          <w:szCs w:val="24"/>
        </w:rPr>
        <w:t xml:space="preserve"> selection criteria</w:t>
      </w:r>
      <w:r w:rsidR="00F21F15">
        <w:rPr>
          <w:rFonts w:ascii="Times New Roman" w:hAnsi="Times New Roman"/>
          <w:i/>
          <w:iCs/>
          <w:sz w:val="24"/>
          <w:szCs w:val="24"/>
        </w:rPr>
        <w:t xml:space="preserve">, </w:t>
      </w:r>
      <w:r w:rsidRPr="00F21F15">
        <w:rPr>
          <w:rFonts w:ascii="Times New Roman" w:hAnsi="Times New Roman"/>
          <w:i/>
          <w:iCs/>
          <w:sz w:val="24"/>
          <w:szCs w:val="24"/>
        </w:rPr>
        <w:t>also specifying</w:t>
      </w:r>
      <w:r w:rsidR="00CA6060" w:rsidRPr="00F21F15">
        <w:rPr>
          <w:rFonts w:ascii="Times New Roman" w:hAnsi="Times New Roman"/>
          <w:i/>
          <w:iCs/>
          <w:sz w:val="24"/>
          <w:szCs w:val="24"/>
        </w:rPr>
        <w:t xml:space="preserve"> challenges for each of </w:t>
      </w:r>
      <w:r w:rsidR="00D8782B" w:rsidRPr="00F21F15">
        <w:rPr>
          <w:rFonts w:ascii="Times New Roman" w:hAnsi="Times New Roman"/>
          <w:i/>
          <w:iCs/>
          <w:sz w:val="24"/>
          <w:szCs w:val="24"/>
        </w:rPr>
        <w:t xml:space="preserve">the </w:t>
      </w:r>
      <w:r w:rsidR="00F21F15">
        <w:rPr>
          <w:rFonts w:ascii="Times New Roman" w:hAnsi="Times New Roman"/>
          <w:i/>
          <w:iCs/>
          <w:sz w:val="24"/>
          <w:szCs w:val="24"/>
        </w:rPr>
        <w:t>target</w:t>
      </w:r>
      <w:r w:rsidR="00D8782B" w:rsidRPr="00F21F15">
        <w:rPr>
          <w:rFonts w:ascii="Times New Roman" w:hAnsi="Times New Roman"/>
          <w:i/>
          <w:iCs/>
          <w:sz w:val="24"/>
          <w:szCs w:val="24"/>
        </w:rPr>
        <w:t xml:space="preserve"> groups</w:t>
      </w:r>
      <w:r w:rsidR="00F21F15" w:rsidRPr="00F21F15">
        <w:t xml:space="preserve"> </w:t>
      </w:r>
      <w:r w:rsidR="00F21F15">
        <w:rPr>
          <w:rFonts w:ascii="Times New Roman" w:hAnsi="Times New Roman"/>
          <w:i/>
          <w:iCs/>
          <w:sz w:val="24"/>
          <w:szCs w:val="24"/>
        </w:rPr>
        <w:t>(</w:t>
      </w:r>
      <w:r w:rsidR="00F21F15" w:rsidRPr="00F21F15">
        <w:rPr>
          <w:rFonts w:ascii="Times New Roman" w:hAnsi="Times New Roman"/>
          <w:i/>
          <w:iCs/>
          <w:sz w:val="24"/>
          <w:szCs w:val="24"/>
        </w:rPr>
        <w:t>youth, rural women and vulnerable categories of unemployed (long-term unemployed, persons with disability and Roma)</w:t>
      </w:r>
      <w:r w:rsidR="00CA6060" w:rsidRPr="00F21F15">
        <w:rPr>
          <w:rFonts w:ascii="Times New Roman" w:hAnsi="Times New Roman"/>
          <w:i/>
          <w:iCs/>
          <w:sz w:val="24"/>
          <w:szCs w:val="24"/>
        </w:rPr>
        <w:t>)</w:t>
      </w:r>
      <w:r w:rsidRPr="00F21F15">
        <w:rPr>
          <w:rFonts w:ascii="Times New Roman" w:hAnsi="Times New Roman"/>
          <w:i/>
          <w:iCs/>
          <w:sz w:val="24"/>
          <w:szCs w:val="24"/>
        </w:rPr>
        <w:t>;</w:t>
      </w:r>
    </w:p>
    <w:p w14:paraId="4ABEB5C4" w14:textId="77777777" w:rsidR="001D7A7A" w:rsidRPr="00F21F15" w:rsidRDefault="001D7A7A"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F21F15">
        <w:rPr>
          <w:rFonts w:ascii="Times New Roman" w:hAnsi="Times New Roman"/>
          <w:i/>
          <w:iCs/>
          <w:sz w:val="24"/>
          <w:szCs w:val="24"/>
        </w:rPr>
        <w:t>Please describe how you will manage</w:t>
      </w:r>
      <w:r w:rsidR="00F2474E" w:rsidRPr="00F21F15">
        <w:rPr>
          <w:rFonts w:ascii="Times New Roman" w:hAnsi="Times New Roman"/>
          <w:i/>
          <w:iCs/>
          <w:sz w:val="24"/>
          <w:szCs w:val="24"/>
        </w:rPr>
        <w:t xml:space="preserve"> </w:t>
      </w:r>
      <w:r w:rsidR="00F21F15" w:rsidRPr="00F21F15">
        <w:rPr>
          <w:rFonts w:ascii="Times New Roman" w:hAnsi="Times New Roman"/>
          <w:i/>
          <w:iCs/>
          <w:sz w:val="24"/>
          <w:szCs w:val="24"/>
        </w:rPr>
        <w:t>grants component</w:t>
      </w:r>
      <w:r w:rsidRPr="00F21F15">
        <w:rPr>
          <w:rFonts w:ascii="Times New Roman" w:hAnsi="Times New Roman"/>
          <w:i/>
          <w:iCs/>
          <w:sz w:val="24"/>
          <w:szCs w:val="24"/>
        </w:rPr>
        <w:t>, including monitoring and evaluation and explain how you plan to involve main stakeholders in this process</w:t>
      </w:r>
      <w:r w:rsidR="00F21F15" w:rsidRPr="00F21F15">
        <w:rPr>
          <w:rFonts w:ascii="Times New Roman" w:hAnsi="Times New Roman"/>
          <w:i/>
          <w:iCs/>
          <w:sz w:val="24"/>
          <w:szCs w:val="24"/>
        </w:rPr>
        <w:t>;</w:t>
      </w:r>
      <w:r w:rsidRPr="00F21F15">
        <w:rPr>
          <w:rFonts w:ascii="Times New Roman" w:hAnsi="Times New Roman"/>
          <w:i/>
          <w:iCs/>
          <w:sz w:val="24"/>
          <w:szCs w:val="24"/>
        </w:rPr>
        <w:t xml:space="preserve"> </w:t>
      </w:r>
    </w:p>
    <w:p w14:paraId="11500C8D" w14:textId="77777777" w:rsidR="00D44C08" w:rsidRPr="00B40B87" w:rsidRDefault="001D7A7A"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F21F15">
        <w:rPr>
          <w:rFonts w:ascii="Times New Roman" w:hAnsi="Times New Roman"/>
          <w:i/>
          <w:iCs/>
          <w:sz w:val="24"/>
          <w:szCs w:val="24"/>
        </w:rPr>
        <w:t xml:space="preserve">Please explain how you plan to achieve </w:t>
      </w:r>
      <w:r w:rsidR="00CA6060" w:rsidRPr="00F21F15">
        <w:rPr>
          <w:rFonts w:ascii="Times New Roman" w:hAnsi="Times New Roman"/>
          <w:i/>
          <w:iCs/>
          <w:sz w:val="24"/>
          <w:szCs w:val="24"/>
        </w:rPr>
        <w:t xml:space="preserve">the </w:t>
      </w:r>
      <w:r w:rsidR="00CA6060" w:rsidRPr="00B40B87">
        <w:rPr>
          <w:rFonts w:ascii="Times New Roman" w:hAnsi="Times New Roman"/>
          <w:i/>
          <w:iCs/>
          <w:sz w:val="24"/>
          <w:szCs w:val="24"/>
        </w:rPr>
        <w:t>indicators</w:t>
      </w:r>
      <w:r w:rsidR="004D639E" w:rsidRPr="00B40B87">
        <w:rPr>
          <w:rFonts w:ascii="Times New Roman" w:hAnsi="Times New Roman"/>
          <w:i/>
          <w:iCs/>
          <w:sz w:val="24"/>
          <w:szCs w:val="24"/>
        </w:rPr>
        <w:t xml:space="preserve"> (provided on page</w:t>
      </w:r>
      <w:r w:rsidR="00B40B87" w:rsidRPr="00B40B87">
        <w:rPr>
          <w:rFonts w:ascii="Times New Roman" w:hAnsi="Times New Roman"/>
          <w:i/>
          <w:iCs/>
          <w:sz w:val="24"/>
          <w:szCs w:val="24"/>
        </w:rPr>
        <w:t>s 4 &amp; 5</w:t>
      </w:r>
      <w:r w:rsidR="003F3A32" w:rsidRPr="00B40B87">
        <w:rPr>
          <w:rFonts w:ascii="Times New Roman" w:hAnsi="Times New Roman"/>
          <w:i/>
          <w:iCs/>
          <w:sz w:val="24"/>
          <w:szCs w:val="24"/>
        </w:rPr>
        <w:t>)</w:t>
      </w:r>
      <w:r w:rsidRPr="00B40B87">
        <w:rPr>
          <w:rFonts w:ascii="Times New Roman" w:hAnsi="Times New Roman"/>
          <w:i/>
          <w:iCs/>
          <w:sz w:val="24"/>
          <w:szCs w:val="24"/>
        </w:rPr>
        <w:t xml:space="preserve"> and how the implementation of grants will contribute to achieving the programme objective;</w:t>
      </w:r>
    </w:p>
    <w:p w14:paraId="46FE49B9" w14:textId="77777777" w:rsidR="001D7A7A" w:rsidRPr="00B40B87" w:rsidRDefault="00AB3658" w:rsidP="00F21F15">
      <w:pPr>
        <w:pStyle w:val="ListParagraph"/>
        <w:numPr>
          <w:ilvl w:val="0"/>
          <w:numId w:val="25"/>
        </w:numPr>
        <w:autoSpaceDE w:val="0"/>
        <w:autoSpaceDN w:val="0"/>
        <w:adjustRightInd w:val="0"/>
        <w:spacing w:after="120"/>
        <w:ind w:left="641" w:hanging="357"/>
        <w:jc w:val="both"/>
        <w:rPr>
          <w:rFonts w:ascii="Times New Roman" w:hAnsi="Times New Roman"/>
          <w:i/>
          <w:iCs/>
          <w:sz w:val="24"/>
          <w:szCs w:val="24"/>
        </w:rPr>
      </w:pPr>
      <w:r w:rsidRPr="00002509">
        <w:rPr>
          <w:rFonts w:ascii="Times New Roman" w:hAnsi="Times New Roman"/>
          <w:i/>
          <w:iCs/>
          <w:sz w:val="24"/>
          <w:szCs w:val="24"/>
        </w:rPr>
        <w:lastRenderedPageBreak/>
        <w:t>Please describe how you will ensure r</w:t>
      </w:r>
      <w:r w:rsidR="00D60EB4" w:rsidRPr="00002509">
        <w:rPr>
          <w:rFonts w:ascii="Times New Roman" w:hAnsi="Times New Roman"/>
          <w:i/>
          <w:iCs/>
          <w:sz w:val="24"/>
          <w:szCs w:val="24"/>
        </w:rPr>
        <w:t>each</w:t>
      </w:r>
      <w:r w:rsidRPr="00002509">
        <w:rPr>
          <w:rFonts w:ascii="Times New Roman" w:hAnsi="Times New Roman"/>
          <w:i/>
          <w:iCs/>
          <w:sz w:val="24"/>
          <w:szCs w:val="24"/>
        </w:rPr>
        <w:t>ing</w:t>
      </w:r>
      <w:r w:rsidR="00D60EB4" w:rsidRPr="00002509">
        <w:rPr>
          <w:rFonts w:ascii="Times New Roman" w:hAnsi="Times New Roman"/>
          <w:i/>
          <w:iCs/>
          <w:sz w:val="24"/>
          <w:szCs w:val="24"/>
        </w:rPr>
        <w:t xml:space="preserve"> out less developed areas of Bosnia and Herzegovina within a </w:t>
      </w:r>
      <w:r w:rsidR="00B40B87" w:rsidRPr="00002509">
        <w:rPr>
          <w:rFonts w:ascii="Times New Roman" w:hAnsi="Times New Roman"/>
          <w:i/>
          <w:iCs/>
          <w:sz w:val="24"/>
          <w:szCs w:val="24"/>
        </w:rPr>
        <w:t>countrywide</w:t>
      </w:r>
      <w:r w:rsidR="00D60EB4" w:rsidRPr="00002509">
        <w:rPr>
          <w:rFonts w:ascii="Times New Roman" w:hAnsi="Times New Roman"/>
          <w:i/>
          <w:iCs/>
          <w:sz w:val="24"/>
          <w:szCs w:val="24"/>
        </w:rPr>
        <w:t xml:space="preserve"> approach in </w:t>
      </w:r>
      <w:r w:rsidR="009C5211" w:rsidRPr="00002509">
        <w:rPr>
          <w:rFonts w:ascii="Times New Roman" w:hAnsi="Times New Roman"/>
          <w:i/>
          <w:iCs/>
          <w:sz w:val="24"/>
          <w:szCs w:val="24"/>
        </w:rPr>
        <w:t xml:space="preserve">the </w:t>
      </w:r>
      <w:r w:rsidRPr="00002509">
        <w:rPr>
          <w:rFonts w:ascii="Times New Roman" w:hAnsi="Times New Roman"/>
          <w:i/>
          <w:iCs/>
          <w:sz w:val="24"/>
          <w:szCs w:val="24"/>
        </w:rPr>
        <w:t>grants component in particular. H</w:t>
      </w:r>
      <w:r w:rsidR="004D639E" w:rsidRPr="00002509">
        <w:rPr>
          <w:rFonts w:ascii="Times New Roman" w:hAnsi="Times New Roman"/>
          <w:i/>
          <w:iCs/>
          <w:sz w:val="24"/>
          <w:szCs w:val="24"/>
        </w:rPr>
        <w:t xml:space="preserve">ow do you plan to enable </w:t>
      </w:r>
      <w:r w:rsidR="004D639E" w:rsidRPr="00B40B87">
        <w:rPr>
          <w:rFonts w:ascii="Times New Roman" w:hAnsi="Times New Roman"/>
          <w:i/>
          <w:iCs/>
          <w:sz w:val="24"/>
          <w:szCs w:val="24"/>
        </w:rPr>
        <w:t>less skilled/capacitated/e</w:t>
      </w:r>
      <w:r w:rsidR="00002509" w:rsidRPr="00B40B87">
        <w:rPr>
          <w:rFonts w:ascii="Times New Roman" w:hAnsi="Times New Roman"/>
          <w:i/>
          <w:iCs/>
          <w:sz w:val="24"/>
          <w:szCs w:val="24"/>
        </w:rPr>
        <w:t>xperienced potential applicants?</w:t>
      </w:r>
      <w:r w:rsidR="001D7A7A" w:rsidRPr="00B40B87">
        <w:rPr>
          <w:rFonts w:ascii="Times New Roman" w:hAnsi="Times New Roman"/>
          <w:i/>
          <w:iCs/>
          <w:sz w:val="24"/>
          <w:szCs w:val="24"/>
        </w:rPr>
        <w:t xml:space="preserve"> </w:t>
      </w:r>
    </w:p>
    <w:p w14:paraId="245F2982" w14:textId="77777777" w:rsidR="00D60EB4" w:rsidRPr="00B40B87" w:rsidRDefault="00D60EB4" w:rsidP="00AB3658">
      <w:pPr>
        <w:pStyle w:val="ListParagraph"/>
        <w:autoSpaceDE w:val="0"/>
        <w:autoSpaceDN w:val="0"/>
        <w:adjustRightInd w:val="0"/>
        <w:ind w:left="644"/>
        <w:jc w:val="both"/>
        <w:rPr>
          <w:rFonts w:ascii="Times New Roman" w:hAnsi="Times New Roman"/>
          <w:i/>
          <w:iCs/>
          <w:sz w:val="12"/>
          <w:szCs w:val="12"/>
        </w:rPr>
      </w:pPr>
    </w:p>
    <w:p w14:paraId="71C817E5" w14:textId="77777777" w:rsidR="00CD4437" w:rsidRPr="00B40B87" w:rsidRDefault="009C5211"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B40B87">
        <w:rPr>
          <w:rFonts w:ascii="Times New Roman" w:hAnsi="Times New Roman"/>
          <w:i/>
          <w:iCs/>
          <w:sz w:val="24"/>
          <w:szCs w:val="24"/>
        </w:rPr>
        <w:t xml:space="preserve">How do you plan to implement and monitor </w:t>
      </w:r>
      <w:r w:rsidR="00460D72" w:rsidRPr="00B40B87">
        <w:rPr>
          <w:rFonts w:ascii="Times New Roman" w:hAnsi="Times New Roman"/>
          <w:i/>
          <w:iCs/>
          <w:sz w:val="24"/>
          <w:szCs w:val="24"/>
        </w:rPr>
        <w:t xml:space="preserve">the </w:t>
      </w:r>
      <w:r w:rsidR="00B40B87" w:rsidRPr="00B40B87">
        <w:rPr>
          <w:rFonts w:ascii="Times New Roman" w:hAnsi="Times New Roman"/>
          <w:i/>
          <w:iCs/>
          <w:sz w:val="24"/>
          <w:szCs w:val="24"/>
        </w:rPr>
        <w:t xml:space="preserve">related </w:t>
      </w:r>
      <w:r w:rsidR="00002509" w:rsidRPr="00B40B87">
        <w:rPr>
          <w:rFonts w:ascii="Times New Roman" w:hAnsi="Times New Roman"/>
          <w:i/>
          <w:iCs/>
          <w:sz w:val="24"/>
          <w:szCs w:val="24"/>
        </w:rPr>
        <w:t>t</w:t>
      </w:r>
      <w:r w:rsidR="00460D72" w:rsidRPr="00B40B87">
        <w:rPr>
          <w:rFonts w:ascii="Times New Roman" w:hAnsi="Times New Roman"/>
          <w:i/>
          <w:iCs/>
          <w:sz w:val="24"/>
          <w:szCs w:val="24"/>
        </w:rPr>
        <w:t>echnical assistance</w:t>
      </w:r>
      <w:r w:rsidR="00BE543D" w:rsidRPr="00B40B87">
        <w:rPr>
          <w:rFonts w:ascii="Times New Roman" w:hAnsi="Times New Roman"/>
          <w:i/>
          <w:iCs/>
          <w:sz w:val="24"/>
          <w:szCs w:val="24"/>
        </w:rPr>
        <w:t>?</w:t>
      </w:r>
      <w:r w:rsidR="00AD1F69" w:rsidRPr="00B40B87">
        <w:rPr>
          <w:rFonts w:ascii="Times New Roman" w:hAnsi="Times New Roman"/>
          <w:i/>
          <w:iCs/>
          <w:sz w:val="24"/>
          <w:szCs w:val="24"/>
        </w:rPr>
        <w:t xml:space="preserve"> </w:t>
      </w:r>
    </w:p>
    <w:p w14:paraId="2449AAD2" w14:textId="77777777" w:rsidR="00CD4437" w:rsidRPr="00002509" w:rsidRDefault="00AB3658"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002509">
        <w:rPr>
          <w:rFonts w:ascii="Times New Roman" w:hAnsi="Times New Roman"/>
          <w:i/>
          <w:iCs/>
          <w:sz w:val="24"/>
          <w:szCs w:val="24"/>
        </w:rPr>
        <w:t xml:space="preserve">Please describe </w:t>
      </w:r>
      <w:r w:rsidR="00002509" w:rsidRPr="00002509">
        <w:rPr>
          <w:rFonts w:ascii="Times New Roman" w:hAnsi="Times New Roman"/>
          <w:i/>
          <w:iCs/>
          <w:sz w:val="24"/>
          <w:szCs w:val="24"/>
        </w:rPr>
        <w:t>what</w:t>
      </w:r>
      <w:r w:rsidR="004D639E" w:rsidRPr="00002509">
        <w:rPr>
          <w:rFonts w:ascii="Times New Roman" w:hAnsi="Times New Roman"/>
          <w:i/>
          <w:iCs/>
          <w:sz w:val="24"/>
          <w:szCs w:val="24"/>
        </w:rPr>
        <w:t xml:space="preserve"> are </w:t>
      </w:r>
      <w:r w:rsidRPr="00002509">
        <w:rPr>
          <w:rFonts w:ascii="Times New Roman" w:hAnsi="Times New Roman"/>
          <w:i/>
          <w:iCs/>
          <w:sz w:val="24"/>
          <w:szCs w:val="24"/>
        </w:rPr>
        <w:t xml:space="preserve">the </w:t>
      </w:r>
      <w:r w:rsidR="004D639E" w:rsidRPr="00002509">
        <w:rPr>
          <w:rFonts w:ascii="Times New Roman" w:hAnsi="Times New Roman"/>
          <w:i/>
          <w:iCs/>
          <w:sz w:val="24"/>
          <w:szCs w:val="24"/>
        </w:rPr>
        <w:t>key stakeholders and h</w:t>
      </w:r>
      <w:r w:rsidR="00CA63DE" w:rsidRPr="00002509">
        <w:rPr>
          <w:rFonts w:ascii="Times New Roman" w:hAnsi="Times New Roman"/>
          <w:i/>
          <w:iCs/>
          <w:sz w:val="24"/>
          <w:szCs w:val="24"/>
        </w:rPr>
        <w:t xml:space="preserve">ow </w:t>
      </w:r>
      <w:r w:rsidR="00054564" w:rsidRPr="00002509">
        <w:rPr>
          <w:rFonts w:ascii="Times New Roman" w:hAnsi="Times New Roman"/>
          <w:i/>
          <w:iCs/>
          <w:sz w:val="24"/>
          <w:szCs w:val="24"/>
        </w:rPr>
        <w:t xml:space="preserve">will </w:t>
      </w:r>
      <w:r w:rsidR="00BE543D" w:rsidRPr="00002509">
        <w:rPr>
          <w:rFonts w:ascii="Times New Roman" w:hAnsi="Times New Roman"/>
          <w:i/>
          <w:iCs/>
          <w:sz w:val="24"/>
          <w:szCs w:val="24"/>
        </w:rPr>
        <w:t xml:space="preserve">you </w:t>
      </w:r>
      <w:r w:rsidR="00054564" w:rsidRPr="00002509">
        <w:rPr>
          <w:rFonts w:ascii="Times New Roman" w:hAnsi="Times New Roman"/>
          <w:i/>
          <w:iCs/>
          <w:sz w:val="24"/>
          <w:szCs w:val="24"/>
        </w:rPr>
        <w:t>ensure</w:t>
      </w:r>
      <w:r w:rsidR="00CA63DE" w:rsidRPr="00002509">
        <w:rPr>
          <w:rFonts w:ascii="Times New Roman" w:hAnsi="Times New Roman"/>
          <w:i/>
          <w:iCs/>
          <w:sz w:val="24"/>
          <w:szCs w:val="24"/>
        </w:rPr>
        <w:t xml:space="preserve"> </w:t>
      </w:r>
      <w:r w:rsidR="004D639E" w:rsidRPr="00002509">
        <w:rPr>
          <w:rFonts w:ascii="Times New Roman" w:hAnsi="Times New Roman"/>
          <w:i/>
          <w:iCs/>
          <w:sz w:val="24"/>
          <w:szCs w:val="24"/>
        </w:rPr>
        <w:t xml:space="preserve">their </w:t>
      </w:r>
      <w:r w:rsidR="00AD1F69" w:rsidRPr="00002509">
        <w:rPr>
          <w:rFonts w:ascii="Times New Roman" w:hAnsi="Times New Roman"/>
          <w:i/>
          <w:iCs/>
          <w:sz w:val="24"/>
          <w:szCs w:val="24"/>
        </w:rPr>
        <w:t>involvement</w:t>
      </w:r>
      <w:r w:rsidR="004D639E" w:rsidRPr="00002509">
        <w:rPr>
          <w:rFonts w:ascii="Times New Roman" w:hAnsi="Times New Roman"/>
          <w:i/>
          <w:iCs/>
          <w:sz w:val="24"/>
          <w:szCs w:val="24"/>
        </w:rPr>
        <w:t xml:space="preserve"> (in particular in capacity building and awareness raising for better policy planning and implementation)</w:t>
      </w:r>
      <w:r w:rsidR="005B1F48">
        <w:rPr>
          <w:rFonts w:ascii="Times New Roman" w:hAnsi="Times New Roman"/>
          <w:i/>
          <w:iCs/>
          <w:sz w:val="24"/>
          <w:szCs w:val="24"/>
        </w:rPr>
        <w:t>;</w:t>
      </w:r>
      <w:r w:rsidR="00AD1F69" w:rsidRPr="00002509">
        <w:rPr>
          <w:rFonts w:ascii="Times New Roman" w:hAnsi="Times New Roman"/>
          <w:i/>
          <w:iCs/>
          <w:sz w:val="24"/>
          <w:szCs w:val="24"/>
        </w:rPr>
        <w:t xml:space="preserve"> </w:t>
      </w:r>
    </w:p>
    <w:p w14:paraId="392B133B" w14:textId="77777777" w:rsidR="00460D72" w:rsidRPr="00B40B87" w:rsidRDefault="00CD4437"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5B1F48">
        <w:rPr>
          <w:rFonts w:ascii="Times New Roman" w:hAnsi="Times New Roman"/>
          <w:i/>
          <w:iCs/>
          <w:sz w:val="24"/>
          <w:szCs w:val="24"/>
        </w:rPr>
        <w:t xml:space="preserve">What are, in your view, particular </w:t>
      </w:r>
      <w:r w:rsidRPr="00B40B87">
        <w:rPr>
          <w:rFonts w:ascii="Times New Roman" w:hAnsi="Times New Roman"/>
          <w:i/>
          <w:iCs/>
          <w:sz w:val="24"/>
          <w:szCs w:val="24"/>
        </w:rPr>
        <w:t>opportunities</w:t>
      </w:r>
      <w:r w:rsidR="009C5211" w:rsidRPr="00B40B87">
        <w:rPr>
          <w:rFonts w:ascii="Times New Roman" w:hAnsi="Times New Roman"/>
          <w:i/>
          <w:iCs/>
          <w:sz w:val="24"/>
          <w:szCs w:val="24"/>
        </w:rPr>
        <w:t xml:space="preserve"> and</w:t>
      </w:r>
      <w:r w:rsidRPr="00B40B87">
        <w:rPr>
          <w:rFonts w:ascii="Times New Roman" w:hAnsi="Times New Roman"/>
          <w:i/>
          <w:iCs/>
          <w:sz w:val="24"/>
          <w:szCs w:val="24"/>
        </w:rPr>
        <w:t xml:space="preserve"> challenges (including mitigating measures), also in view of </w:t>
      </w:r>
      <w:r w:rsidR="00C212C7" w:rsidRPr="00B40B87">
        <w:rPr>
          <w:rFonts w:ascii="Times New Roman" w:hAnsi="Times New Roman"/>
          <w:i/>
          <w:iCs/>
          <w:sz w:val="24"/>
          <w:szCs w:val="24"/>
        </w:rPr>
        <w:t xml:space="preserve">achievement of </w:t>
      </w:r>
      <w:r w:rsidRPr="00B40B87">
        <w:rPr>
          <w:rFonts w:ascii="Times New Roman" w:hAnsi="Times New Roman"/>
          <w:i/>
          <w:iCs/>
          <w:sz w:val="24"/>
          <w:szCs w:val="24"/>
        </w:rPr>
        <w:t>the indicator</w:t>
      </w:r>
      <w:r w:rsidR="00C212C7" w:rsidRPr="00B40B87">
        <w:rPr>
          <w:rFonts w:ascii="Times New Roman" w:hAnsi="Times New Roman"/>
          <w:i/>
          <w:iCs/>
          <w:sz w:val="24"/>
          <w:szCs w:val="24"/>
        </w:rPr>
        <w:t>s</w:t>
      </w:r>
      <w:r w:rsidRPr="00B40B87">
        <w:rPr>
          <w:rFonts w:ascii="Times New Roman" w:hAnsi="Times New Roman"/>
          <w:i/>
          <w:iCs/>
          <w:sz w:val="24"/>
          <w:szCs w:val="24"/>
        </w:rPr>
        <w:t xml:space="preserve"> </w:t>
      </w:r>
      <w:r w:rsidR="00C212C7" w:rsidRPr="00B40B87">
        <w:rPr>
          <w:rFonts w:ascii="Times New Roman" w:hAnsi="Times New Roman"/>
          <w:i/>
          <w:iCs/>
          <w:sz w:val="24"/>
          <w:szCs w:val="24"/>
        </w:rPr>
        <w:t>(provided on page</w:t>
      </w:r>
      <w:r w:rsidR="00B40B87" w:rsidRPr="00B40B87">
        <w:rPr>
          <w:rFonts w:ascii="Times New Roman" w:hAnsi="Times New Roman"/>
          <w:i/>
          <w:iCs/>
          <w:sz w:val="24"/>
          <w:szCs w:val="24"/>
        </w:rPr>
        <w:t xml:space="preserve">s 4 &amp; 5 </w:t>
      </w:r>
      <w:r w:rsidR="00C212C7" w:rsidRPr="00B40B87">
        <w:rPr>
          <w:rFonts w:ascii="Times New Roman" w:hAnsi="Times New Roman"/>
          <w:i/>
          <w:iCs/>
          <w:sz w:val="24"/>
          <w:szCs w:val="24"/>
        </w:rPr>
        <w:t>of this document</w:t>
      </w:r>
      <w:r w:rsidRPr="00B40B87">
        <w:rPr>
          <w:rFonts w:ascii="Times New Roman" w:hAnsi="Times New Roman"/>
          <w:i/>
          <w:iCs/>
          <w:sz w:val="24"/>
          <w:szCs w:val="24"/>
        </w:rPr>
        <w:t>)?</w:t>
      </w:r>
    </w:p>
    <w:p w14:paraId="448D8936" w14:textId="77777777" w:rsidR="00A748F6" w:rsidRPr="00992CE4" w:rsidRDefault="00086E5A"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992CE4">
        <w:rPr>
          <w:rFonts w:ascii="Times New Roman" w:hAnsi="Times New Roman"/>
          <w:i/>
          <w:iCs/>
          <w:sz w:val="24"/>
          <w:szCs w:val="24"/>
        </w:rPr>
        <w:t>What is y</w:t>
      </w:r>
      <w:r w:rsidR="00CD4437" w:rsidRPr="00992CE4">
        <w:rPr>
          <w:rFonts w:ascii="Times New Roman" w:hAnsi="Times New Roman"/>
          <w:i/>
          <w:iCs/>
          <w:sz w:val="24"/>
          <w:szCs w:val="24"/>
        </w:rPr>
        <w:t xml:space="preserve">our proposal </w:t>
      </w:r>
      <w:r w:rsidR="00CA6060" w:rsidRPr="00992CE4">
        <w:rPr>
          <w:rFonts w:ascii="Times New Roman" w:hAnsi="Times New Roman"/>
          <w:i/>
          <w:iCs/>
          <w:sz w:val="24"/>
          <w:szCs w:val="24"/>
        </w:rPr>
        <w:t xml:space="preserve">to ensure </w:t>
      </w:r>
      <w:r w:rsidR="005B1F48" w:rsidRPr="00992CE4">
        <w:rPr>
          <w:rFonts w:ascii="Times New Roman" w:hAnsi="Times New Roman"/>
          <w:i/>
          <w:iCs/>
          <w:sz w:val="24"/>
          <w:szCs w:val="24"/>
        </w:rPr>
        <w:t>institutional</w:t>
      </w:r>
      <w:r w:rsidR="00CA6060" w:rsidRPr="00992CE4">
        <w:rPr>
          <w:rFonts w:ascii="Times New Roman" w:hAnsi="Times New Roman"/>
          <w:i/>
          <w:iCs/>
          <w:sz w:val="24"/>
          <w:szCs w:val="24"/>
        </w:rPr>
        <w:t xml:space="preserve"> ownership and</w:t>
      </w:r>
      <w:r w:rsidR="00825FF8" w:rsidRPr="00992CE4">
        <w:rPr>
          <w:rFonts w:ascii="Times New Roman" w:hAnsi="Times New Roman"/>
          <w:i/>
          <w:iCs/>
          <w:sz w:val="24"/>
          <w:szCs w:val="24"/>
        </w:rPr>
        <w:t>/or</w:t>
      </w:r>
      <w:r w:rsidR="00CA6060" w:rsidRPr="00992CE4">
        <w:rPr>
          <w:rFonts w:ascii="Times New Roman" w:hAnsi="Times New Roman"/>
          <w:i/>
          <w:iCs/>
          <w:sz w:val="24"/>
          <w:szCs w:val="24"/>
        </w:rPr>
        <w:t xml:space="preserve"> governmental support for implementation of </w:t>
      </w:r>
      <w:r w:rsidR="00CD4437" w:rsidRPr="00992CE4">
        <w:rPr>
          <w:rFonts w:ascii="Times New Roman" w:hAnsi="Times New Roman"/>
          <w:i/>
          <w:iCs/>
          <w:sz w:val="24"/>
          <w:szCs w:val="24"/>
        </w:rPr>
        <w:t xml:space="preserve">measures </w:t>
      </w:r>
      <w:r w:rsidR="00992CE4" w:rsidRPr="00992CE4">
        <w:rPr>
          <w:rFonts w:ascii="Times New Roman" w:hAnsi="Times New Roman"/>
          <w:i/>
          <w:iCs/>
          <w:sz w:val="24"/>
          <w:szCs w:val="24"/>
        </w:rPr>
        <w:t>to be implemented under the Action</w:t>
      </w:r>
      <w:r w:rsidR="001A2D8B" w:rsidRPr="00992CE4">
        <w:rPr>
          <w:rFonts w:ascii="Times New Roman" w:hAnsi="Times New Roman"/>
          <w:i/>
          <w:iCs/>
          <w:sz w:val="24"/>
          <w:szCs w:val="24"/>
        </w:rPr>
        <w:t>?</w:t>
      </w:r>
      <w:r w:rsidR="00CA6060" w:rsidRPr="00992CE4">
        <w:rPr>
          <w:rFonts w:ascii="Times New Roman" w:hAnsi="Times New Roman"/>
          <w:i/>
          <w:iCs/>
          <w:sz w:val="24"/>
          <w:szCs w:val="24"/>
        </w:rPr>
        <w:t xml:space="preserve">  </w:t>
      </w:r>
    </w:p>
    <w:p w14:paraId="04D5C11A" w14:textId="77777777" w:rsidR="004D639E" w:rsidRPr="00992CE4" w:rsidRDefault="009C5211" w:rsidP="005E6E63">
      <w:pPr>
        <w:pStyle w:val="ListParagraph"/>
        <w:numPr>
          <w:ilvl w:val="0"/>
          <w:numId w:val="25"/>
        </w:numPr>
        <w:autoSpaceDE w:val="0"/>
        <w:autoSpaceDN w:val="0"/>
        <w:adjustRightInd w:val="0"/>
        <w:spacing w:after="120"/>
        <w:jc w:val="both"/>
        <w:rPr>
          <w:rFonts w:ascii="Times New Roman" w:hAnsi="Times New Roman"/>
          <w:i/>
          <w:iCs/>
          <w:sz w:val="24"/>
          <w:szCs w:val="24"/>
        </w:rPr>
      </w:pPr>
      <w:r w:rsidRPr="00992CE4">
        <w:rPr>
          <w:rFonts w:ascii="Times New Roman" w:hAnsi="Times New Roman"/>
          <w:i/>
          <w:iCs/>
          <w:sz w:val="24"/>
          <w:szCs w:val="24"/>
        </w:rPr>
        <w:t>How do you plan to ensure coordination with other programmes and donors in the sector?</w:t>
      </w:r>
    </w:p>
    <w:p w14:paraId="175DA5D0" w14:textId="77777777" w:rsidR="00AB3658" w:rsidRPr="00992CE4" w:rsidRDefault="00AB3658" w:rsidP="00002509">
      <w:pPr>
        <w:pStyle w:val="ListParagraph"/>
        <w:autoSpaceDE w:val="0"/>
        <w:autoSpaceDN w:val="0"/>
        <w:adjustRightInd w:val="0"/>
        <w:spacing w:after="120"/>
        <w:ind w:left="646"/>
        <w:jc w:val="both"/>
        <w:rPr>
          <w:rFonts w:ascii="Times New Roman" w:hAnsi="Times New Roman"/>
          <w:i/>
          <w:iCs/>
          <w:sz w:val="12"/>
          <w:szCs w:val="12"/>
        </w:rPr>
      </w:pPr>
    </w:p>
    <w:p w14:paraId="7EAEEC35" w14:textId="77777777" w:rsidR="00CA6060" w:rsidRPr="0025632C" w:rsidRDefault="00CA6060" w:rsidP="00B86FDA">
      <w:pPr>
        <w:autoSpaceDE w:val="0"/>
        <w:autoSpaceDN w:val="0"/>
        <w:adjustRightInd w:val="0"/>
        <w:ind w:left="142"/>
        <w:rPr>
          <w:rFonts w:eastAsia="Calibri"/>
          <w:b/>
          <w:bCs/>
          <w:szCs w:val="24"/>
          <w:lang w:eastAsia="en-GB"/>
        </w:rPr>
      </w:pPr>
      <w:r w:rsidRPr="00992CE4">
        <w:rPr>
          <w:rFonts w:eastAsia="Calibri"/>
          <w:b/>
          <w:bCs/>
          <w:szCs w:val="24"/>
          <w:lang w:eastAsia="en-GB"/>
        </w:rPr>
        <w:t xml:space="preserve">2. Technical </w:t>
      </w:r>
      <w:r w:rsidRPr="0025632C">
        <w:rPr>
          <w:rFonts w:eastAsia="Calibri"/>
          <w:b/>
          <w:bCs/>
          <w:szCs w:val="24"/>
          <w:lang w:eastAsia="en-GB"/>
        </w:rPr>
        <w:t xml:space="preserve">capacity (weight </w:t>
      </w:r>
      <w:r w:rsidR="00153481" w:rsidRPr="0025632C">
        <w:rPr>
          <w:rFonts w:eastAsia="Calibri"/>
          <w:b/>
          <w:bCs/>
          <w:szCs w:val="24"/>
          <w:lang w:eastAsia="en-GB"/>
        </w:rPr>
        <w:t>3</w:t>
      </w:r>
      <w:r w:rsidRPr="0025632C">
        <w:rPr>
          <w:rFonts w:eastAsia="Calibri"/>
          <w:b/>
          <w:bCs/>
          <w:szCs w:val="24"/>
          <w:lang w:eastAsia="en-GB"/>
        </w:rPr>
        <w:t>0%)</w:t>
      </w:r>
    </w:p>
    <w:p w14:paraId="17A8B0AE" w14:textId="00CDAA9D" w:rsidR="00404B88" w:rsidRPr="005E6E63" w:rsidRDefault="00B40B87" w:rsidP="00B40B87">
      <w:pPr>
        <w:autoSpaceDE w:val="0"/>
        <w:autoSpaceDN w:val="0"/>
        <w:adjustRightInd w:val="0"/>
        <w:ind w:left="426" w:hanging="426"/>
        <w:rPr>
          <w:rFonts w:eastAsia="Calibri"/>
          <w:i/>
          <w:iCs/>
          <w:szCs w:val="24"/>
          <w:lang w:eastAsia="en-GB"/>
        </w:rPr>
      </w:pPr>
      <w:r>
        <w:rPr>
          <w:rFonts w:eastAsia="Calibri"/>
          <w:i/>
          <w:szCs w:val="24"/>
        </w:rPr>
        <w:t xml:space="preserve">2.1. </w:t>
      </w:r>
      <w:r w:rsidR="00404B88" w:rsidRPr="005E6E63">
        <w:rPr>
          <w:rFonts w:eastAsia="Calibri"/>
          <w:i/>
          <w:szCs w:val="24"/>
        </w:rPr>
        <w:t xml:space="preserve">Please describe your </w:t>
      </w:r>
      <w:r w:rsidR="00341B93" w:rsidRPr="005E6E63">
        <w:rPr>
          <w:rFonts w:eastAsia="Calibri"/>
          <w:i/>
          <w:szCs w:val="24"/>
        </w:rPr>
        <w:t xml:space="preserve">(i.e. potential </w:t>
      </w:r>
      <w:r w:rsidR="005E6E63" w:rsidRPr="005E6E63">
        <w:rPr>
          <w:rFonts w:eastAsia="Calibri"/>
          <w:i/>
          <w:szCs w:val="24"/>
        </w:rPr>
        <w:t>E</w:t>
      </w:r>
      <w:r w:rsidR="00341B93" w:rsidRPr="005E6E63">
        <w:rPr>
          <w:rFonts w:eastAsia="Calibri"/>
          <w:i/>
          <w:szCs w:val="24"/>
        </w:rPr>
        <w:t xml:space="preserve">ntrusted </w:t>
      </w:r>
      <w:r w:rsidR="005E6E63" w:rsidRPr="005E6E63">
        <w:rPr>
          <w:rFonts w:eastAsia="Calibri"/>
          <w:i/>
          <w:szCs w:val="24"/>
        </w:rPr>
        <w:t>e</w:t>
      </w:r>
      <w:r w:rsidR="00341B93" w:rsidRPr="005E6E63">
        <w:rPr>
          <w:rFonts w:eastAsia="Calibri"/>
          <w:i/>
          <w:szCs w:val="24"/>
        </w:rPr>
        <w:t xml:space="preserve">ntity) </w:t>
      </w:r>
      <w:r w:rsidR="00404B88" w:rsidRPr="005E6E63">
        <w:rPr>
          <w:rFonts w:eastAsia="Calibri"/>
          <w:i/>
          <w:szCs w:val="24"/>
        </w:rPr>
        <w:t xml:space="preserve">capacities for managing </w:t>
      </w:r>
      <w:r w:rsidR="000407A4" w:rsidRPr="005E6E63">
        <w:rPr>
          <w:rFonts w:eastAsia="Calibri"/>
          <w:i/>
          <w:szCs w:val="24"/>
        </w:rPr>
        <w:t>large-scale</w:t>
      </w:r>
      <w:r w:rsidR="00404B88" w:rsidRPr="005E6E63">
        <w:rPr>
          <w:rFonts w:eastAsia="Calibri"/>
          <w:i/>
          <w:szCs w:val="24"/>
        </w:rPr>
        <w:t xml:space="preserve"> interventions</w:t>
      </w:r>
      <w:r w:rsidR="000407A4">
        <w:rPr>
          <w:rFonts w:eastAsia="Calibri"/>
          <w:i/>
          <w:szCs w:val="24"/>
        </w:rPr>
        <w:t>,</w:t>
      </w:r>
      <w:r w:rsidR="00404B88" w:rsidRPr="005E6E63">
        <w:rPr>
          <w:rFonts w:eastAsia="Calibri"/>
          <w:i/>
          <w:szCs w:val="24"/>
        </w:rPr>
        <w:t xml:space="preserve"> which combine technical assistance and grants as well as your capacity for a transparent implementation of grant award and management procedures. </w:t>
      </w:r>
      <w:r w:rsidR="00341B93" w:rsidRPr="005E6E63">
        <w:rPr>
          <w:rFonts w:eastAsia="Calibri"/>
          <w:i/>
          <w:szCs w:val="24"/>
        </w:rPr>
        <w:t xml:space="preserve">In that respect, a specific reference to mechanisms for prevention and protection from any conflict of interest as well as for due application of the principles of traceability and accountability should be elaborated. </w:t>
      </w:r>
    </w:p>
    <w:p w14:paraId="3D8ECDC4" w14:textId="77777777" w:rsidR="00CA6060" w:rsidRPr="005E6E63" w:rsidRDefault="00CA6060" w:rsidP="00C84B38">
      <w:pPr>
        <w:ind w:right="425"/>
        <w:rPr>
          <w:rFonts w:eastAsia="Calibri"/>
          <w:i/>
          <w:szCs w:val="24"/>
        </w:rPr>
      </w:pPr>
      <w:r w:rsidRPr="005E6E63">
        <w:rPr>
          <w:rFonts w:eastAsia="Calibri"/>
          <w:i/>
          <w:szCs w:val="24"/>
        </w:rPr>
        <w:t xml:space="preserve">Furthermore, please address in particular the following issues:   </w:t>
      </w:r>
    </w:p>
    <w:p w14:paraId="2A78A7C7" w14:textId="6D16E7E7" w:rsidR="00CA6060" w:rsidRPr="005E6E63" w:rsidRDefault="003F3A32" w:rsidP="00786D18">
      <w:pPr>
        <w:pStyle w:val="ListParagraph"/>
        <w:numPr>
          <w:ilvl w:val="0"/>
          <w:numId w:val="29"/>
        </w:numPr>
        <w:autoSpaceDE w:val="0"/>
        <w:autoSpaceDN w:val="0"/>
        <w:adjustRightInd w:val="0"/>
        <w:spacing w:after="120"/>
        <w:ind w:left="714" w:hanging="430"/>
        <w:jc w:val="both"/>
        <w:rPr>
          <w:rFonts w:ascii="Times New Roman" w:hAnsi="Times New Roman"/>
          <w:i/>
          <w:iCs/>
          <w:sz w:val="24"/>
          <w:szCs w:val="24"/>
        </w:rPr>
      </w:pPr>
      <w:r w:rsidRPr="005E6E63">
        <w:rPr>
          <w:rFonts w:ascii="Times New Roman" w:hAnsi="Times New Roman"/>
          <w:i/>
          <w:iCs/>
          <w:sz w:val="24"/>
          <w:szCs w:val="24"/>
        </w:rPr>
        <w:lastRenderedPageBreak/>
        <w:t>W</w:t>
      </w:r>
      <w:r w:rsidR="00CA6060" w:rsidRPr="005E6E63">
        <w:rPr>
          <w:rFonts w:ascii="Times New Roman" w:hAnsi="Times New Roman"/>
          <w:i/>
          <w:iCs/>
          <w:sz w:val="24"/>
          <w:szCs w:val="24"/>
        </w:rPr>
        <w:t>ill</w:t>
      </w:r>
      <w:r w:rsidRPr="005E6E63">
        <w:rPr>
          <w:rFonts w:ascii="Times New Roman" w:hAnsi="Times New Roman"/>
          <w:i/>
          <w:iCs/>
          <w:sz w:val="24"/>
          <w:szCs w:val="24"/>
        </w:rPr>
        <w:t xml:space="preserve"> the </w:t>
      </w:r>
      <w:r w:rsidRPr="005E6E63">
        <w:rPr>
          <w:rFonts w:ascii="Times New Roman" w:hAnsi="Times New Roman"/>
          <w:i/>
          <w:sz w:val="24"/>
          <w:szCs w:val="24"/>
        </w:rPr>
        <w:t xml:space="preserve">potential </w:t>
      </w:r>
      <w:r w:rsidR="005E6E63" w:rsidRPr="005E6E63">
        <w:rPr>
          <w:rFonts w:ascii="Times New Roman" w:hAnsi="Times New Roman"/>
          <w:i/>
          <w:sz w:val="24"/>
          <w:szCs w:val="24"/>
        </w:rPr>
        <w:t>E</w:t>
      </w:r>
      <w:r w:rsidRPr="005E6E63">
        <w:rPr>
          <w:rFonts w:ascii="Times New Roman" w:hAnsi="Times New Roman"/>
          <w:i/>
          <w:sz w:val="24"/>
          <w:szCs w:val="24"/>
        </w:rPr>
        <w:t xml:space="preserve">ntrusted </w:t>
      </w:r>
      <w:r w:rsidR="005E6E63" w:rsidRPr="005E6E63">
        <w:rPr>
          <w:rFonts w:ascii="Times New Roman" w:hAnsi="Times New Roman"/>
          <w:i/>
          <w:sz w:val="24"/>
          <w:szCs w:val="24"/>
        </w:rPr>
        <w:t>e</w:t>
      </w:r>
      <w:r w:rsidRPr="005E6E63">
        <w:rPr>
          <w:rFonts w:ascii="Times New Roman" w:hAnsi="Times New Roman"/>
          <w:i/>
          <w:sz w:val="24"/>
          <w:szCs w:val="24"/>
        </w:rPr>
        <w:t>ntit</w:t>
      </w:r>
      <w:r w:rsidR="007A6FA1">
        <w:rPr>
          <w:rFonts w:ascii="Times New Roman" w:hAnsi="Times New Roman"/>
          <w:i/>
          <w:sz w:val="24"/>
          <w:szCs w:val="24"/>
        </w:rPr>
        <w:t>y</w:t>
      </w:r>
      <w:r w:rsidRPr="005E6E63">
        <w:rPr>
          <w:rFonts w:ascii="Times New Roman" w:hAnsi="Times New Roman"/>
          <w:i/>
          <w:sz w:val="24"/>
          <w:szCs w:val="24"/>
        </w:rPr>
        <w:t xml:space="preserve"> </w:t>
      </w:r>
      <w:r w:rsidR="00CA6060" w:rsidRPr="005E6E63">
        <w:rPr>
          <w:rFonts w:ascii="Times New Roman" w:hAnsi="Times New Roman"/>
          <w:i/>
          <w:iCs/>
          <w:sz w:val="24"/>
          <w:szCs w:val="24"/>
        </w:rPr>
        <w:t>manage the funds and the procurement procedures itself and/or does it intend to work with implementing partners, and/or</w:t>
      </w:r>
      <w:r w:rsidRPr="005E6E63">
        <w:rPr>
          <w:rFonts w:ascii="Times New Roman" w:hAnsi="Times New Roman"/>
          <w:i/>
          <w:iCs/>
          <w:sz w:val="24"/>
          <w:szCs w:val="24"/>
        </w:rPr>
        <w:t>,</w:t>
      </w:r>
      <w:r w:rsidR="00CA6060" w:rsidRPr="005E6E63">
        <w:rPr>
          <w:rFonts w:ascii="Times New Roman" w:hAnsi="Times New Roman"/>
          <w:i/>
          <w:iCs/>
          <w:sz w:val="24"/>
          <w:szCs w:val="24"/>
        </w:rPr>
        <w:t xml:space="preserve"> </w:t>
      </w:r>
      <w:r w:rsidRPr="005E6E63">
        <w:rPr>
          <w:rFonts w:ascii="Times New Roman" w:hAnsi="Times New Roman"/>
          <w:i/>
          <w:iCs/>
          <w:sz w:val="24"/>
          <w:szCs w:val="24"/>
        </w:rPr>
        <w:t xml:space="preserve">exceptionally, </w:t>
      </w:r>
      <w:r w:rsidR="00CA6060" w:rsidRPr="005E6E63">
        <w:rPr>
          <w:rFonts w:ascii="Times New Roman" w:hAnsi="Times New Roman"/>
          <w:i/>
          <w:iCs/>
          <w:sz w:val="24"/>
          <w:szCs w:val="24"/>
        </w:rPr>
        <w:t>through a sub-delegation to another entrusted body? In case of sub-delegation, please provide an indicative list of sub-delegate</w:t>
      </w:r>
      <w:r w:rsidRPr="005E6E63">
        <w:rPr>
          <w:rFonts w:ascii="Times New Roman" w:hAnsi="Times New Roman"/>
          <w:i/>
          <w:iCs/>
          <w:sz w:val="24"/>
          <w:szCs w:val="24"/>
        </w:rPr>
        <w:t>(</w:t>
      </w:r>
      <w:r w:rsidR="00CA6060" w:rsidRPr="005E6E63">
        <w:rPr>
          <w:rFonts w:ascii="Times New Roman" w:hAnsi="Times New Roman"/>
          <w:i/>
          <w:iCs/>
          <w:sz w:val="24"/>
          <w:szCs w:val="24"/>
        </w:rPr>
        <w:t>s</w:t>
      </w:r>
      <w:r w:rsidRPr="005E6E63">
        <w:rPr>
          <w:rFonts w:ascii="Times New Roman" w:hAnsi="Times New Roman"/>
          <w:i/>
          <w:iCs/>
          <w:sz w:val="24"/>
          <w:szCs w:val="24"/>
        </w:rPr>
        <w:t>)</w:t>
      </w:r>
      <w:r w:rsidR="00CA6060" w:rsidRPr="005E6E63">
        <w:rPr>
          <w:rFonts w:ascii="Times New Roman" w:hAnsi="Times New Roman"/>
          <w:i/>
          <w:iCs/>
          <w:sz w:val="24"/>
          <w:szCs w:val="24"/>
        </w:rPr>
        <w:t xml:space="preserve"> and indicat</w:t>
      </w:r>
      <w:r w:rsidR="00D15C92" w:rsidRPr="005E6E63">
        <w:rPr>
          <w:rFonts w:ascii="Times New Roman" w:hAnsi="Times New Roman"/>
          <w:i/>
          <w:iCs/>
          <w:sz w:val="24"/>
          <w:szCs w:val="24"/>
        </w:rPr>
        <w:t>ive amounts to be sub-delegated as well as for which aspects.</w:t>
      </w:r>
      <w:r w:rsidR="00CA6060" w:rsidRPr="005E6E63">
        <w:rPr>
          <w:rFonts w:ascii="Times New Roman" w:hAnsi="Times New Roman"/>
          <w:i/>
          <w:iCs/>
          <w:sz w:val="24"/>
          <w:szCs w:val="24"/>
        </w:rPr>
        <w:t xml:space="preserve"> </w:t>
      </w:r>
    </w:p>
    <w:p w14:paraId="71C95362" w14:textId="7466D268" w:rsidR="00CA6060" w:rsidRPr="005E6E63" w:rsidRDefault="00CA6060" w:rsidP="00B40B87">
      <w:pPr>
        <w:ind w:left="426" w:hanging="426"/>
        <w:rPr>
          <w:rFonts w:eastAsia="Calibri"/>
          <w:i/>
          <w:szCs w:val="24"/>
        </w:rPr>
      </w:pPr>
      <w:r w:rsidRPr="005E6E63">
        <w:rPr>
          <w:rFonts w:eastAsia="Calibri"/>
          <w:i/>
          <w:szCs w:val="24"/>
        </w:rPr>
        <w:t xml:space="preserve">2.2. The potential </w:t>
      </w:r>
      <w:r w:rsidR="005E6E63" w:rsidRPr="005E6E63">
        <w:rPr>
          <w:rFonts w:eastAsia="Calibri"/>
          <w:i/>
          <w:szCs w:val="24"/>
        </w:rPr>
        <w:t>E</w:t>
      </w:r>
      <w:r w:rsidR="00B12DFE" w:rsidRPr="005E6E63">
        <w:rPr>
          <w:rFonts w:eastAsia="Calibri"/>
          <w:i/>
          <w:szCs w:val="24"/>
        </w:rPr>
        <w:t xml:space="preserve">ntrusted </w:t>
      </w:r>
      <w:r w:rsidR="005E6E63" w:rsidRPr="005E6E63">
        <w:rPr>
          <w:rFonts w:eastAsia="Calibri"/>
          <w:i/>
          <w:szCs w:val="24"/>
        </w:rPr>
        <w:t>e</w:t>
      </w:r>
      <w:r w:rsidR="00B12DFE" w:rsidRPr="005E6E63">
        <w:rPr>
          <w:rFonts w:eastAsia="Calibri"/>
          <w:i/>
          <w:szCs w:val="24"/>
        </w:rPr>
        <w:t>ntit</w:t>
      </w:r>
      <w:r w:rsidR="007A6FA1">
        <w:rPr>
          <w:rFonts w:eastAsia="Calibri"/>
          <w:i/>
          <w:szCs w:val="24"/>
        </w:rPr>
        <w:t>y</w:t>
      </w:r>
      <w:r w:rsidR="00341B93" w:rsidRPr="005E6E63">
        <w:rPr>
          <w:rFonts w:eastAsia="Calibri"/>
          <w:i/>
          <w:szCs w:val="24"/>
        </w:rPr>
        <w:t xml:space="preserve"> </w:t>
      </w:r>
      <w:r w:rsidR="00B12DFE" w:rsidRPr="005E6E63">
        <w:rPr>
          <w:rFonts w:eastAsia="Calibri"/>
          <w:i/>
          <w:szCs w:val="24"/>
        </w:rPr>
        <w:t>s</w:t>
      </w:r>
      <w:r w:rsidRPr="005E6E63">
        <w:rPr>
          <w:rFonts w:eastAsia="Calibri"/>
          <w:i/>
          <w:szCs w:val="24"/>
        </w:rPr>
        <w:t xml:space="preserve">hould provide indications </w:t>
      </w:r>
      <w:r w:rsidR="00B12DFE" w:rsidRPr="005E6E63">
        <w:rPr>
          <w:rFonts w:eastAsia="Calibri"/>
          <w:i/>
          <w:szCs w:val="24"/>
        </w:rPr>
        <w:t xml:space="preserve">on its </w:t>
      </w:r>
      <w:r w:rsidRPr="005E6E63">
        <w:rPr>
          <w:rFonts w:eastAsia="Calibri"/>
          <w:i/>
          <w:szCs w:val="24"/>
        </w:rPr>
        <w:t>experienc</w:t>
      </w:r>
      <w:r w:rsidR="00B12DFE" w:rsidRPr="005E6E63">
        <w:rPr>
          <w:rFonts w:eastAsia="Calibri"/>
          <w:i/>
          <w:szCs w:val="24"/>
        </w:rPr>
        <w:t>e</w:t>
      </w:r>
      <w:r w:rsidRPr="005E6E63">
        <w:rPr>
          <w:rFonts w:eastAsia="Calibri"/>
          <w:i/>
          <w:szCs w:val="24"/>
        </w:rPr>
        <w:t xml:space="preserve"> in</w:t>
      </w:r>
      <w:r w:rsidR="005E6E63" w:rsidRPr="005E6E63">
        <w:rPr>
          <w:rFonts w:eastAsia="Calibri"/>
          <w:i/>
          <w:szCs w:val="24"/>
        </w:rPr>
        <w:t xml:space="preserve"> employment sector</w:t>
      </w:r>
      <w:r w:rsidRPr="005E6E63">
        <w:rPr>
          <w:rFonts w:eastAsia="Calibri"/>
          <w:i/>
          <w:szCs w:val="24"/>
        </w:rPr>
        <w:t xml:space="preserve"> with a focus on </w:t>
      </w:r>
      <w:r w:rsidR="005E6E63" w:rsidRPr="005E6E63">
        <w:rPr>
          <w:rFonts w:eastAsia="Calibri"/>
          <w:i/>
          <w:szCs w:val="24"/>
        </w:rPr>
        <w:t>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w:t>
      </w:r>
      <w:r w:rsidR="00B12DFE" w:rsidRPr="005E6E63">
        <w:rPr>
          <w:rFonts w:eastAsia="Calibri"/>
          <w:i/>
          <w:szCs w:val="24"/>
        </w:rPr>
        <w:t>.</w:t>
      </w:r>
    </w:p>
    <w:p w14:paraId="5390CB7D" w14:textId="77777777" w:rsidR="00CA6060" w:rsidRPr="00B40B87" w:rsidRDefault="00CA6060" w:rsidP="007911B8">
      <w:pPr>
        <w:pStyle w:val="ListParagraph"/>
        <w:numPr>
          <w:ilvl w:val="0"/>
          <w:numId w:val="28"/>
        </w:numPr>
        <w:spacing w:after="120"/>
        <w:ind w:left="721" w:hanging="437"/>
        <w:jc w:val="both"/>
        <w:rPr>
          <w:rFonts w:ascii="Times New Roman" w:hAnsi="Times New Roman"/>
          <w:i/>
          <w:sz w:val="24"/>
          <w:szCs w:val="24"/>
        </w:rPr>
      </w:pPr>
      <w:r w:rsidRPr="00B40B87">
        <w:rPr>
          <w:rFonts w:ascii="Times New Roman" w:hAnsi="Times New Roman"/>
          <w:i/>
          <w:sz w:val="24"/>
          <w:szCs w:val="24"/>
        </w:rPr>
        <w:t>In this respect, please summarise the relevant projects/assignments, by also referring to your concrete contribution to achievement of some indicative targets</w:t>
      </w:r>
      <w:r w:rsidR="00B40B87" w:rsidRPr="00B40B87">
        <w:rPr>
          <w:rFonts w:ascii="Times New Roman" w:hAnsi="Times New Roman"/>
          <w:i/>
          <w:sz w:val="24"/>
          <w:szCs w:val="24"/>
        </w:rPr>
        <w:t xml:space="preserve"> </w:t>
      </w:r>
      <w:r w:rsidRPr="00B40B87">
        <w:rPr>
          <w:rFonts w:ascii="Times New Roman" w:hAnsi="Times New Roman"/>
          <w:i/>
          <w:sz w:val="24"/>
          <w:szCs w:val="24"/>
        </w:rPr>
        <w:t>/ indicators from page</w:t>
      </w:r>
      <w:r w:rsidR="00992F17" w:rsidRPr="00B40B87">
        <w:rPr>
          <w:rFonts w:ascii="Times New Roman" w:hAnsi="Times New Roman"/>
          <w:i/>
          <w:sz w:val="24"/>
          <w:szCs w:val="24"/>
        </w:rPr>
        <w:t>s</w:t>
      </w:r>
      <w:r w:rsidRPr="00B40B87">
        <w:rPr>
          <w:rFonts w:ascii="Times New Roman" w:hAnsi="Times New Roman"/>
          <w:i/>
          <w:sz w:val="24"/>
          <w:szCs w:val="24"/>
        </w:rPr>
        <w:t xml:space="preserve"> </w:t>
      </w:r>
      <w:r w:rsidR="00B40B87" w:rsidRPr="00B40B87">
        <w:rPr>
          <w:rFonts w:ascii="Times New Roman" w:hAnsi="Times New Roman"/>
          <w:i/>
          <w:sz w:val="24"/>
          <w:szCs w:val="24"/>
        </w:rPr>
        <w:t>4-5</w:t>
      </w:r>
      <w:r w:rsidRPr="00B40B87">
        <w:rPr>
          <w:rFonts w:ascii="Times New Roman" w:hAnsi="Times New Roman"/>
          <w:i/>
          <w:sz w:val="24"/>
          <w:szCs w:val="24"/>
        </w:rPr>
        <w:t xml:space="preserve"> of this document.       </w:t>
      </w:r>
    </w:p>
    <w:p w14:paraId="74DB6208" w14:textId="77777777" w:rsidR="005E6E63" w:rsidRPr="000407A4" w:rsidRDefault="005E6E63" w:rsidP="00C84B38">
      <w:pPr>
        <w:autoSpaceDE w:val="0"/>
        <w:autoSpaceDN w:val="0"/>
        <w:adjustRightInd w:val="0"/>
        <w:rPr>
          <w:rFonts w:eastAsia="Calibri"/>
          <w:i/>
          <w:iCs/>
          <w:szCs w:val="24"/>
          <w:lang w:eastAsia="en-GB"/>
        </w:rPr>
      </w:pPr>
    </w:p>
    <w:p w14:paraId="1F4CD521" w14:textId="77777777" w:rsidR="00CA6060" w:rsidRPr="0025632C" w:rsidRDefault="00CA6060" w:rsidP="00B86FDA">
      <w:pPr>
        <w:autoSpaceDE w:val="0"/>
        <w:autoSpaceDN w:val="0"/>
        <w:adjustRightInd w:val="0"/>
        <w:ind w:left="284"/>
        <w:rPr>
          <w:rFonts w:eastAsia="Calibri"/>
          <w:b/>
          <w:bCs/>
          <w:szCs w:val="24"/>
          <w:lang w:eastAsia="en-GB"/>
        </w:rPr>
      </w:pPr>
      <w:r w:rsidRPr="000407A4">
        <w:rPr>
          <w:rFonts w:eastAsia="Calibri"/>
          <w:b/>
          <w:bCs/>
          <w:szCs w:val="24"/>
          <w:lang w:eastAsia="en-GB"/>
        </w:rPr>
        <w:t xml:space="preserve">3. Administrative/professional </w:t>
      </w:r>
      <w:r w:rsidRPr="0025632C">
        <w:rPr>
          <w:rFonts w:eastAsia="Calibri"/>
          <w:b/>
          <w:bCs/>
          <w:szCs w:val="24"/>
          <w:lang w:eastAsia="en-GB"/>
        </w:rPr>
        <w:t xml:space="preserve">capacity (weight </w:t>
      </w:r>
      <w:r w:rsidR="0025632C" w:rsidRPr="0025632C">
        <w:rPr>
          <w:rFonts w:eastAsia="Calibri"/>
          <w:b/>
          <w:bCs/>
          <w:szCs w:val="24"/>
          <w:lang w:eastAsia="en-GB"/>
        </w:rPr>
        <w:t>15</w:t>
      </w:r>
      <w:r w:rsidRPr="0025632C">
        <w:rPr>
          <w:rFonts w:eastAsia="Calibri"/>
          <w:b/>
          <w:bCs/>
          <w:szCs w:val="24"/>
          <w:lang w:eastAsia="en-GB"/>
        </w:rPr>
        <w:t>%)</w:t>
      </w:r>
    </w:p>
    <w:p w14:paraId="61990F27" w14:textId="27A2E65B" w:rsidR="00B12DFE" w:rsidRPr="000407A4" w:rsidRDefault="00CA6060" w:rsidP="00B86FDA">
      <w:pPr>
        <w:autoSpaceDE w:val="0"/>
        <w:autoSpaceDN w:val="0"/>
        <w:adjustRightInd w:val="0"/>
        <w:ind w:left="426" w:hanging="426"/>
        <w:rPr>
          <w:rFonts w:eastAsia="Calibri"/>
          <w:i/>
          <w:iCs/>
          <w:szCs w:val="24"/>
          <w:lang w:eastAsia="en-GB"/>
        </w:rPr>
      </w:pPr>
      <w:r w:rsidRPr="00B86FDA">
        <w:rPr>
          <w:rFonts w:eastAsia="Calibri"/>
          <w:i/>
          <w:szCs w:val="24"/>
        </w:rPr>
        <w:t>3.1.</w:t>
      </w:r>
      <w:r w:rsidRPr="000407A4">
        <w:rPr>
          <w:rFonts w:eastAsia="Calibri"/>
          <w:szCs w:val="24"/>
        </w:rPr>
        <w:t xml:space="preserve"> </w:t>
      </w:r>
      <w:r w:rsidRPr="000407A4">
        <w:rPr>
          <w:rFonts w:eastAsia="Calibri"/>
          <w:i/>
          <w:iCs/>
          <w:szCs w:val="24"/>
          <w:lang w:eastAsia="en-GB"/>
        </w:rPr>
        <w:t xml:space="preserve">Please provide information of the profile of the </w:t>
      </w:r>
      <w:r w:rsidR="00B12DFE" w:rsidRPr="000407A4">
        <w:rPr>
          <w:rFonts w:eastAsia="Calibri"/>
          <w:i/>
          <w:szCs w:val="24"/>
          <w:lang w:eastAsia="en-GB"/>
        </w:rPr>
        <w:t xml:space="preserve">potential </w:t>
      </w:r>
      <w:r w:rsidR="000407A4" w:rsidRPr="000407A4">
        <w:rPr>
          <w:rFonts w:eastAsia="Calibri"/>
          <w:i/>
          <w:szCs w:val="24"/>
        </w:rPr>
        <w:t>E</w:t>
      </w:r>
      <w:r w:rsidR="00B12DFE" w:rsidRPr="000407A4">
        <w:rPr>
          <w:rFonts w:eastAsia="Calibri"/>
          <w:i/>
          <w:szCs w:val="24"/>
        </w:rPr>
        <w:t xml:space="preserve">ntrusted </w:t>
      </w:r>
      <w:r w:rsidR="000407A4" w:rsidRPr="000407A4">
        <w:rPr>
          <w:rFonts w:eastAsia="Calibri"/>
          <w:i/>
          <w:szCs w:val="24"/>
        </w:rPr>
        <w:t>e</w:t>
      </w:r>
      <w:r w:rsidR="00B12DFE" w:rsidRPr="000407A4">
        <w:rPr>
          <w:rFonts w:eastAsia="Calibri"/>
          <w:i/>
          <w:szCs w:val="24"/>
        </w:rPr>
        <w:t xml:space="preserve">ntity, namely the </w:t>
      </w:r>
      <w:r w:rsidRPr="000407A4">
        <w:rPr>
          <w:rFonts w:eastAsia="Calibri"/>
          <w:i/>
          <w:iCs/>
          <w:szCs w:val="24"/>
          <w:lang w:eastAsia="en-GB"/>
        </w:rPr>
        <w:t>organisation and staffing–internationally, in the Region</w:t>
      </w:r>
      <w:r w:rsidR="00831085" w:rsidRPr="000407A4">
        <w:rPr>
          <w:rFonts w:eastAsia="Calibri"/>
          <w:i/>
          <w:iCs/>
          <w:szCs w:val="24"/>
          <w:lang w:eastAsia="en-GB"/>
        </w:rPr>
        <w:t xml:space="preserve"> </w:t>
      </w:r>
      <w:r w:rsidRPr="000407A4">
        <w:rPr>
          <w:rFonts w:eastAsia="Calibri"/>
          <w:i/>
          <w:iCs/>
          <w:szCs w:val="24"/>
          <w:lang w:eastAsia="en-GB"/>
        </w:rPr>
        <w:t>and in the country</w:t>
      </w:r>
      <w:r w:rsidR="007E05AF" w:rsidRPr="000407A4">
        <w:rPr>
          <w:rFonts w:eastAsia="Calibri"/>
          <w:i/>
          <w:iCs/>
          <w:szCs w:val="24"/>
          <w:lang w:eastAsia="en-GB"/>
        </w:rPr>
        <w:t>/Bosnia and Herzegovina</w:t>
      </w:r>
      <w:r w:rsidRPr="000407A4">
        <w:rPr>
          <w:rFonts w:eastAsia="Calibri"/>
          <w:i/>
          <w:iCs/>
          <w:szCs w:val="24"/>
          <w:lang w:eastAsia="en-GB"/>
        </w:rPr>
        <w:t xml:space="preserve">, </w:t>
      </w:r>
      <w:r w:rsidR="00D15C92" w:rsidRPr="000407A4">
        <w:rPr>
          <w:rFonts w:eastAsia="Calibri"/>
          <w:i/>
          <w:iCs/>
          <w:szCs w:val="24"/>
          <w:lang w:eastAsia="en-GB"/>
        </w:rPr>
        <w:t xml:space="preserve">where </w:t>
      </w:r>
      <w:r w:rsidRPr="000407A4">
        <w:rPr>
          <w:rFonts w:eastAsia="Calibri"/>
          <w:i/>
          <w:iCs/>
          <w:szCs w:val="24"/>
          <w:lang w:eastAsia="en-GB"/>
        </w:rPr>
        <w:t xml:space="preserve">relevant. </w:t>
      </w:r>
    </w:p>
    <w:p w14:paraId="47E745E6" w14:textId="77777777" w:rsidR="00CA6060" w:rsidRPr="000407A4" w:rsidRDefault="00CA6060" w:rsidP="000407A4">
      <w:pPr>
        <w:autoSpaceDE w:val="0"/>
        <w:autoSpaceDN w:val="0"/>
        <w:adjustRightInd w:val="0"/>
        <w:rPr>
          <w:rFonts w:eastAsia="Calibri"/>
          <w:i/>
          <w:iCs/>
          <w:szCs w:val="24"/>
          <w:lang w:eastAsia="en-GB"/>
        </w:rPr>
      </w:pPr>
      <w:r w:rsidRPr="000407A4">
        <w:rPr>
          <w:rFonts w:eastAsia="Calibri"/>
          <w:i/>
          <w:iCs/>
          <w:szCs w:val="24"/>
          <w:lang w:eastAsia="en-GB"/>
        </w:rPr>
        <w:t xml:space="preserve">In particular, please specify the following: </w:t>
      </w:r>
    </w:p>
    <w:p w14:paraId="0E7176A1" w14:textId="77777777" w:rsidR="00CA6060" w:rsidRPr="000407A4" w:rsidRDefault="00D15C92" w:rsidP="000407A4">
      <w:pPr>
        <w:pStyle w:val="ListParagraph"/>
        <w:numPr>
          <w:ilvl w:val="0"/>
          <w:numId w:val="32"/>
        </w:numPr>
        <w:autoSpaceDE w:val="0"/>
        <w:autoSpaceDN w:val="0"/>
        <w:adjustRightInd w:val="0"/>
        <w:spacing w:after="120"/>
        <w:rPr>
          <w:rFonts w:ascii="Times New Roman" w:hAnsi="Times New Roman"/>
          <w:i/>
          <w:sz w:val="24"/>
          <w:szCs w:val="24"/>
        </w:rPr>
      </w:pPr>
      <w:r w:rsidRPr="000407A4">
        <w:rPr>
          <w:rFonts w:ascii="Times New Roman" w:hAnsi="Times New Roman"/>
          <w:i/>
          <w:iCs/>
          <w:sz w:val="24"/>
          <w:szCs w:val="24"/>
        </w:rPr>
        <w:t xml:space="preserve">The </w:t>
      </w:r>
      <w:r w:rsidR="00CA6060" w:rsidRPr="000407A4">
        <w:rPr>
          <w:rFonts w:ascii="Times New Roman" w:hAnsi="Times New Roman"/>
          <w:i/>
          <w:iCs/>
          <w:sz w:val="24"/>
          <w:szCs w:val="24"/>
        </w:rPr>
        <w:t xml:space="preserve">number of staff working in the </w:t>
      </w:r>
      <w:r w:rsidR="00CA6060" w:rsidRPr="000407A4">
        <w:rPr>
          <w:rFonts w:ascii="Times New Roman" w:hAnsi="Times New Roman"/>
          <w:i/>
          <w:sz w:val="24"/>
          <w:szCs w:val="24"/>
        </w:rPr>
        <w:t xml:space="preserve">field related to this </w:t>
      </w:r>
      <w:r w:rsidR="00C7570D" w:rsidRPr="000407A4">
        <w:rPr>
          <w:rFonts w:ascii="Times New Roman" w:hAnsi="Times New Roman"/>
          <w:i/>
          <w:sz w:val="24"/>
          <w:szCs w:val="24"/>
        </w:rPr>
        <w:t>E</w:t>
      </w:r>
      <w:r w:rsidR="00CA6060" w:rsidRPr="000407A4">
        <w:rPr>
          <w:rFonts w:ascii="Times New Roman" w:hAnsi="Times New Roman"/>
          <w:i/>
          <w:sz w:val="24"/>
          <w:szCs w:val="24"/>
        </w:rPr>
        <w:t>xpression of interest</w:t>
      </w:r>
      <w:r w:rsidR="000407A4">
        <w:rPr>
          <w:rFonts w:ascii="Times New Roman" w:hAnsi="Times New Roman"/>
          <w:i/>
          <w:sz w:val="24"/>
          <w:szCs w:val="24"/>
        </w:rPr>
        <w:t>;</w:t>
      </w:r>
    </w:p>
    <w:p w14:paraId="31E0AB72" w14:textId="77777777" w:rsidR="00C7570D" w:rsidRPr="000407A4" w:rsidRDefault="00CA6060" w:rsidP="00B86FDA">
      <w:pPr>
        <w:pStyle w:val="ListParagraph"/>
        <w:numPr>
          <w:ilvl w:val="0"/>
          <w:numId w:val="32"/>
        </w:numPr>
        <w:autoSpaceDE w:val="0"/>
        <w:autoSpaceDN w:val="0"/>
        <w:adjustRightInd w:val="0"/>
        <w:spacing w:after="120"/>
        <w:jc w:val="both"/>
        <w:rPr>
          <w:rFonts w:ascii="Times New Roman" w:hAnsi="Times New Roman"/>
          <w:i/>
          <w:iCs/>
          <w:sz w:val="24"/>
          <w:szCs w:val="24"/>
        </w:rPr>
      </w:pPr>
      <w:r w:rsidRPr="000407A4">
        <w:rPr>
          <w:rFonts w:ascii="Times New Roman" w:hAnsi="Times New Roman"/>
          <w:i/>
          <w:iCs/>
          <w:sz w:val="24"/>
          <w:szCs w:val="24"/>
        </w:rPr>
        <w:t xml:space="preserve">Will you implement </w:t>
      </w:r>
      <w:r w:rsidR="00D15C92" w:rsidRPr="000407A4">
        <w:rPr>
          <w:rFonts w:ascii="Times New Roman" w:hAnsi="Times New Roman"/>
          <w:i/>
          <w:iCs/>
          <w:sz w:val="24"/>
          <w:szCs w:val="24"/>
        </w:rPr>
        <w:t>the Action</w:t>
      </w:r>
      <w:r w:rsidRPr="000407A4">
        <w:rPr>
          <w:rFonts w:ascii="Times New Roman" w:hAnsi="Times New Roman"/>
          <w:i/>
          <w:iCs/>
          <w:sz w:val="24"/>
          <w:szCs w:val="24"/>
        </w:rPr>
        <w:t xml:space="preserve"> </w:t>
      </w:r>
      <w:r w:rsidR="00D15C92" w:rsidRPr="000407A4">
        <w:rPr>
          <w:rFonts w:ascii="Times New Roman" w:hAnsi="Times New Roman"/>
          <w:i/>
          <w:iCs/>
          <w:sz w:val="24"/>
          <w:szCs w:val="24"/>
        </w:rPr>
        <w:t xml:space="preserve">(both components) </w:t>
      </w:r>
      <w:r w:rsidRPr="000407A4">
        <w:rPr>
          <w:rFonts w:ascii="Times New Roman" w:hAnsi="Times New Roman"/>
          <w:i/>
          <w:iCs/>
          <w:sz w:val="24"/>
          <w:szCs w:val="24"/>
        </w:rPr>
        <w:t xml:space="preserve">with your own staff or will you </w:t>
      </w:r>
      <w:r w:rsidR="00C7570D" w:rsidRPr="000407A4">
        <w:rPr>
          <w:rFonts w:ascii="Times New Roman" w:hAnsi="Times New Roman"/>
          <w:i/>
          <w:iCs/>
          <w:sz w:val="24"/>
          <w:szCs w:val="24"/>
        </w:rPr>
        <w:t xml:space="preserve">recruit? If </w:t>
      </w:r>
      <w:r w:rsidR="0014501D" w:rsidRPr="000407A4">
        <w:rPr>
          <w:rFonts w:ascii="Times New Roman" w:hAnsi="Times New Roman"/>
          <w:i/>
          <w:iCs/>
          <w:sz w:val="24"/>
          <w:szCs w:val="24"/>
        </w:rPr>
        <w:t xml:space="preserve">the </w:t>
      </w:r>
      <w:r w:rsidR="00C7570D" w:rsidRPr="000407A4">
        <w:rPr>
          <w:rFonts w:ascii="Times New Roman" w:hAnsi="Times New Roman"/>
          <w:i/>
          <w:iCs/>
          <w:sz w:val="24"/>
          <w:szCs w:val="24"/>
        </w:rPr>
        <w:t xml:space="preserve">recruitment will be foreseen, please indicate profiles of experts </w:t>
      </w:r>
      <w:r w:rsidR="00345797" w:rsidRPr="000407A4">
        <w:rPr>
          <w:rFonts w:ascii="Times New Roman" w:hAnsi="Times New Roman"/>
          <w:i/>
          <w:iCs/>
          <w:sz w:val="24"/>
          <w:szCs w:val="24"/>
        </w:rPr>
        <w:t xml:space="preserve">(including whether local or international) </w:t>
      </w:r>
      <w:r w:rsidR="0014501D" w:rsidRPr="000407A4">
        <w:rPr>
          <w:rFonts w:ascii="Times New Roman" w:hAnsi="Times New Roman"/>
          <w:i/>
          <w:iCs/>
          <w:sz w:val="24"/>
          <w:szCs w:val="24"/>
        </w:rPr>
        <w:t xml:space="preserve">and </w:t>
      </w:r>
      <w:r w:rsidR="00345797" w:rsidRPr="000407A4">
        <w:rPr>
          <w:rFonts w:ascii="Times New Roman" w:hAnsi="Times New Roman"/>
          <w:i/>
          <w:iCs/>
          <w:sz w:val="24"/>
          <w:szCs w:val="24"/>
        </w:rPr>
        <w:t xml:space="preserve">their </w:t>
      </w:r>
      <w:r w:rsidR="0014501D" w:rsidRPr="000407A4">
        <w:rPr>
          <w:rFonts w:ascii="Times New Roman" w:hAnsi="Times New Roman"/>
          <w:i/>
          <w:iCs/>
          <w:sz w:val="24"/>
          <w:szCs w:val="24"/>
        </w:rPr>
        <w:t>positions/</w:t>
      </w:r>
      <w:r w:rsidR="00345797" w:rsidRPr="000407A4">
        <w:rPr>
          <w:rFonts w:ascii="Times New Roman" w:hAnsi="Times New Roman"/>
          <w:i/>
          <w:iCs/>
          <w:sz w:val="24"/>
          <w:szCs w:val="24"/>
        </w:rPr>
        <w:t xml:space="preserve">for which </w:t>
      </w:r>
      <w:r w:rsidR="0014501D" w:rsidRPr="000407A4">
        <w:rPr>
          <w:rFonts w:ascii="Times New Roman" w:hAnsi="Times New Roman"/>
          <w:i/>
          <w:iCs/>
          <w:sz w:val="24"/>
          <w:szCs w:val="24"/>
        </w:rPr>
        <w:t>parts of the Action</w:t>
      </w:r>
      <w:r w:rsidR="00345797" w:rsidRPr="000407A4">
        <w:rPr>
          <w:rFonts w:ascii="Times New Roman" w:hAnsi="Times New Roman"/>
          <w:i/>
          <w:iCs/>
          <w:sz w:val="24"/>
          <w:szCs w:val="24"/>
        </w:rPr>
        <w:t xml:space="preserve"> </w:t>
      </w:r>
      <w:r w:rsidR="00B7640A" w:rsidRPr="000407A4">
        <w:rPr>
          <w:rFonts w:ascii="Times New Roman" w:hAnsi="Times New Roman"/>
          <w:i/>
          <w:iCs/>
          <w:sz w:val="24"/>
          <w:szCs w:val="24"/>
        </w:rPr>
        <w:t>are envisaged</w:t>
      </w:r>
      <w:r w:rsidR="00345797" w:rsidRPr="000407A4">
        <w:rPr>
          <w:rFonts w:ascii="Times New Roman" w:hAnsi="Times New Roman"/>
          <w:i/>
          <w:iCs/>
          <w:sz w:val="24"/>
          <w:szCs w:val="24"/>
        </w:rPr>
        <w:t>.</w:t>
      </w:r>
    </w:p>
    <w:p w14:paraId="131E0DA8" w14:textId="77777777" w:rsidR="00CA6060" w:rsidRPr="000407A4" w:rsidRDefault="00C7570D" w:rsidP="00B86FDA">
      <w:pPr>
        <w:pStyle w:val="ListParagraph"/>
        <w:numPr>
          <w:ilvl w:val="0"/>
          <w:numId w:val="32"/>
        </w:numPr>
        <w:autoSpaceDE w:val="0"/>
        <w:autoSpaceDN w:val="0"/>
        <w:adjustRightInd w:val="0"/>
        <w:spacing w:after="120"/>
        <w:jc w:val="both"/>
        <w:rPr>
          <w:rFonts w:ascii="Times New Roman" w:hAnsi="Times New Roman"/>
          <w:i/>
          <w:iCs/>
          <w:sz w:val="24"/>
          <w:szCs w:val="24"/>
        </w:rPr>
      </w:pPr>
      <w:r w:rsidRPr="000407A4">
        <w:rPr>
          <w:rFonts w:ascii="Times New Roman" w:hAnsi="Times New Roman"/>
          <w:i/>
          <w:iCs/>
          <w:sz w:val="24"/>
          <w:szCs w:val="24"/>
        </w:rPr>
        <w:lastRenderedPageBreak/>
        <w:t xml:space="preserve">Will you </w:t>
      </w:r>
      <w:r w:rsidR="00CA6060" w:rsidRPr="000407A4">
        <w:rPr>
          <w:rFonts w:ascii="Times New Roman" w:hAnsi="Times New Roman"/>
          <w:i/>
          <w:iCs/>
          <w:sz w:val="24"/>
          <w:szCs w:val="24"/>
        </w:rPr>
        <w:t xml:space="preserve">sub-contract </w:t>
      </w:r>
      <w:r w:rsidR="00D15C92" w:rsidRPr="000407A4">
        <w:rPr>
          <w:rFonts w:ascii="Times New Roman" w:hAnsi="Times New Roman"/>
          <w:i/>
          <w:iCs/>
          <w:sz w:val="24"/>
          <w:szCs w:val="24"/>
        </w:rPr>
        <w:t>any</w:t>
      </w:r>
      <w:r w:rsidRPr="000407A4">
        <w:rPr>
          <w:rFonts w:ascii="Times New Roman" w:hAnsi="Times New Roman"/>
          <w:i/>
          <w:iCs/>
          <w:sz w:val="24"/>
          <w:szCs w:val="24"/>
        </w:rPr>
        <w:t xml:space="preserve"> part of the Action</w:t>
      </w:r>
      <w:r w:rsidR="00CA6060" w:rsidRPr="000407A4">
        <w:rPr>
          <w:rFonts w:ascii="Times New Roman" w:hAnsi="Times New Roman"/>
          <w:i/>
          <w:iCs/>
          <w:sz w:val="24"/>
          <w:szCs w:val="24"/>
        </w:rPr>
        <w:t xml:space="preserve">? </w:t>
      </w:r>
      <w:r w:rsidR="004E4C83" w:rsidRPr="000407A4">
        <w:rPr>
          <w:rFonts w:ascii="Times New Roman" w:hAnsi="Times New Roman"/>
          <w:i/>
          <w:iCs/>
          <w:sz w:val="24"/>
          <w:szCs w:val="24"/>
        </w:rPr>
        <w:t xml:space="preserve">If sub-contracting will be foreseen, please indicate </w:t>
      </w:r>
      <w:r w:rsidR="00341B93" w:rsidRPr="000407A4">
        <w:rPr>
          <w:rFonts w:ascii="Times New Roman" w:hAnsi="Times New Roman"/>
          <w:i/>
          <w:iCs/>
          <w:sz w:val="24"/>
          <w:szCs w:val="24"/>
        </w:rPr>
        <w:t xml:space="preserve">profiles </w:t>
      </w:r>
      <w:r w:rsidR="00612528" w:rsidRPr="000407A4">
        <w:rPr>
          <w:rFonts w:ascii="Times New Roman" w:hAnsi="Times New Roman"/>
          <w:i/>
          <w:iCs/>
          <w:sz w:val="24"/>
          <w:szCs w:val="24"/>
        </w:rPr>
        <w:t xml:space="preserve">of sub-contractors </w:t>
      </w:r>
      <w:r w:rsidR="00341B93" w:rsidRPr="000407A4">
        <w:rPr>
          <w:rFonts w:ascii="Times New Roman" w:hAnsi="Times New Roman"/>
          <w:i/>
          <w:iCs/>
          <w:sz w:val="24"/>
          <w:szCs w:val="24"/>
        </w:rPr>
        <w:t xml:space="preserve">and </w:t>
      </w:r>
      <w:r w:rsidR="004E4C83" w:rsidRPr="000407A4">
        <w:rPr>
          <w:rFonts w:ascii="Times New Roman" w:hAnsi="Times New Roman"/>
          <w:i/>
          <w:iCs/>
          <w:sz w:val="24"/>
          <w:szCs w:val="24"/>
        </w:rPr>
        <w:t>for which parts of the Action</w:t>
      </w:r>
      <w:r w:rsidR="00345797" w:rsidRPr="000407A4">
        <w:rPr>
          <w:rFonts w:ascii="Times New Roman" w:hAnsi="Times New Roman"/>
          <w:i/>
          <w:iCs/>
          <w:sz w:val="24"/>
          <w:szCs w:val="24"/>
        </w:rPr>
        <w:t xml:space="preserve"> are </w:t>
      </w:r>
      <w:r w:rsidR="00B7640A" w:rsidRPr="000407A4">
        <w:rPr>
          <w:rFonts w:ascii="Times New Roman" w:hAnsi="Times New Roman"/>
          <w:i/>
          <w:iCs/>
          <w:sz w:val="24"/>
          <w:szCs w:val="24"/>
        </w:rPr>
        <w:t>envisaged</w:t>
      </w:r>
      <w:r w:rsidR="004E4C83" w:rsidRPr="000407A4">
        <w:rPr>
          <w:rFonts w:ascii="Times New Roman" w:hAnsi="Times New Roman"/>
          <w:i/>
          <w:iCs/>
          <w:sz w:val="24"/>
          <w:szCs w:val="24"/>
        </w:rPr>
        <w:t xml:space="preserve">. </w:t>
      </w:r>
    </w:p>
    <w:p w14:paraId="02FEA653" w14:textId="77777777" w:rsidR="0014501D" w:rsidRPr="000407A4" w:rsidRDefault="0014501D" w:rsidP="00B86FDA">
      <w:pPr>
        <w:autoSpaceDE w:val="0"/>
        <w:autoSpaceDN w:val="0"/>
        <w:adjustRightInd w:val="0"/>
        <w:ind w:left="567" w:hanging="207"/>
        <w:rPr>
          <w:rFonts w:eastAsia="Calibri"/>
          <w:i/>
          <w:iCs/>
          <w:szCs w:val="24"/>
          <w:lang w:eastAsia="en-GB"/>
        </w:rPr>
      </w:pPr>
      <w:r w:rsidRPr="000407A4">
        <w:rPr>
          <w:rFonts w:eastAsia="Calibri"/>
          <w:i/>
          <w:iCs/>
          <w:szCs w:val="24"/>
          <w:lang w:eastAsia="en-GB"/>
        </w:rPr>
        <w:t>3.1.</w:t>
      </w:r>
      <w:r w:rsidR="00F576FC" w:rsidRPr="000407A4">
        <w:rPr>
          <w:rFonts w:eastAsia="Calibri"/>
          <w:i/>
          <w:iCs/>
          <w:szCs w:val="24"/>
          <w:lang w:eastAsia="en-GB"/>
        </w:rPr>
        <w:t>1</w:t>
      </w:r>
      <w:r w:rsidRPr="000407A4">
        <w:rPr>
          <w:rFonts w:eastAsia="Calibri"/>
          <w:i/>
          <w:iCs/>
          <w:szCs w:val="24"/>
          <w:lang w:eastAsia="en-GB"/>
        </w:rPr>
        <w:t xml:space="preserve"> Please also provide relevant information on</w:t>
      </w:r>
      <w:r w:rsidR="00730265" w:rsidRPr="000407A4">
        <w:rPr>
          <w:rFonts w:eastAsia="Calibri"/>
          <w:i/>
          <w:iCs/>
          <w:szCs w:val="24"/>
          <w:lang w:eastAsia="en-GB"/>
        </w:rPr>
        <w:t xml:space="preserve"> above</w:t>
      </w:r>
      <w:r w:rsidRPr="000407A4">
        <w:rPr>
          <w:rFonts w:eastAsia="Calibri"/>
          <w:i/>
          <w:iCs/>
          <w:szCs w:val="24"/>
          <w:lang w:eastAsia="en-GB"/>
        </w:rPr>
        <w:t xml:space="preserve"> </w:t>
      </w:r>
      <w:r w:rsidR="00F576FC" w:rsidRPr="000407A4">
        <w:rPr>
          <w:rFonts w:eastAsia="Calibri"/>
          <w:i/>
          <w:iCs/>
          <w:szCs w:val="24"/>
          <w:lang w:eastAsia="en-GB"/>
        </w:rPr>
        <w:t>points a), b) and c)</w:t>
      </w:r>
      <w:r w:rsidRPr="000407A4">
        <w:rPr>
          <w:rFonts w:eastAsia="Calibri"/>
          <w:i/>
          <w:iCs/>
          <w:szCs w:val="24"/>
          <w:lang w:eastAsia="en-GB"/>
        </w:rPr>
        <w:t xml:space="preserve"> (</w:t>
      </w:r>
      <w:r w:rsidR="00F576FC" w:rsidRPr="000407A4">
        <w:rPr>
          <w:rFonts w:eastAsia="Calibri"/>
          <w:i/>
          <w:iCs/>
          <w:szCs w:val="24"/>
          <w:lang w:eastAsia="en-GB"/>
        </w:rPr>
        <w:t xml:space="preserve">i.e. </w:t>
      </w:r>
      <w:r w:rsidRPr="000407A4">
        <w:rPr>
          <w:rFonts w:eastAsia="Calibri"/>
          <w:i/>
          <w:iCs/>
          <w:szCs w:val="24"/>
          <w:lang w:eastAsia="en-GB"/>
        </w:rPr>
        <w:t xml:space="preserve">staffing, recruitment, </w:t>
      </w:r>
      <w:r w:rsidR="005513A4" w:rsidRPr="000407A4">
        <w:rPr>
          <w:rFonts w:eastAsia="Calibri"/>
          <w:i/>
          <w:iCs/>
          <w:szCs w:val="24"/>
          <w:lang w:eastAsia="en-GB"/>
        </w:rPr>
        <w:t xml:space="preserve">if </w:t>
      </w:r>
      <w:r w:rsidR="00C53D6F" w:rsidRPr="000407A4">
        <w:rPr>
          <w:rFonts w:eastAsia="Calibri"/>
          <w:i/>
          <w:iCs/>
          <w:szCs w:val="24"/>
          <w:lang w:eastAsia="en-GB"/>
        </w:rPr>
        <w:t xml:space="preserve">any </w:t>
      </w:r>
      <w:r w:rsidRPr="000407A4">
        <w:rPr>
          <w:rFonts w:eastAsia="Calibri"/>
          <w:i/>
          <w:iCs/>
          <w:szCs w:val="24"/>
          <w:lang w:eastAsia="en-GB"/>
        </w:rPr>
        <w:t xml:space="preserve">sub-contracting) </w:t>
      </w:r>
      <w:r w:rsidR="008D3AAE" w:rsidRPr="000407A4">
        <w:rPr>
          <w:rFonts w:eastAsia="Calibri"/>
          <w:i/>
          <w:iCs/>
          <w:szCs w:val="24"/>
          <w:lang w:eastAsia="en-GB"/>
        </w:rPr>
        <w:t xml:space="preserve">as related to </w:t>
      </w:r>
      <w:r w:rsidR="00345797" w:rsidRPr="000407A4">
        <w:rPr>
          <w:rFonts w:eastAsia="Calibri"/>
          <w:i/>
          <w:iCs/>
          <w:szCs w:val="24"/>
          <w:lang w:eastAsia="en-GB"/>
        </w:rPr>
        <w:t xml:space="preserve">each of </w:t>
      </w:r>
      <w:r w:rsidR="007B2DD0" w:rsidRPr="000407A4">
        <w:rPr>
          <w:rFonts w:eastAsia="Calibri"/>
          <w:i/>
          <w:iCs/>
          <w:szCs w:val="24"/>
          <w:lang w:eastAsia="en-GB"/>
        </w:rPr>
        <w:t>your implementing</w:t>
      </w:r>
      <w:r w:rsidR="008D3AAE" w:rsidRPr="000407A4">
        <w:rPr>
          <w:rFonts w:eastAsia="Calibri"/>
          <w:i/>
          <w:iCs/>
          <w:szCs w:val="24"/>
          <w:lang w:eastAsia="en-GB"/>
        </w:rPr>
        <w:t xml:space="preserve"> partner(s). </w:t>
      </w:r>
    </w:p>
    <w:p w14:paraId="7E3F6BC8" w14:textId="77777777" w:rsidR="00CA6060" w:rsidRPr="000407A4" w:rsidRDefault="00CA6060" w:rsidP="00B86FDA">
      <w:pPr>
        <w:autoSpaceDE w:val="0"/>
        <w:autoSpaceDN w:val="0"/>
        <w:adjustRightInd w:val="0"/>
        <w:ind w:left="567" w:hanging="567"/>
        <w:rPr>
          <w:rFonts w:eastAsia="Calibri"/>
          <w:i/>
          <w:iCs/>
          <w:szCs w:val="24"/>
          <w:lang w:eastAsia="en-GB"/>
        </w:rPr>
      </w:pPr>
      <w:r w:rsidRPr="000407A4">
        <w:rPr>
          <w:rFonts w:eastAsia="Calibri"/>
          <w:i/>
          <w:iCs/>
          <w:szCs w:val="24"/>
          <w:lang w:eastAsia="en-GB"/>
        </w:rPr>
        <w:t xml:space="preserve">3.2. Please indicate how you will ensure a </w:t>
      </w:r>
      <w:r w:rsidR="00B86FDA" w:rsidRPr="000407A4">
        <w:rPr>
          <w:rFonts w:eastAsia="Calibri"/>
          <w:i/>
          <w:iCs/>
          <w:szCs w:val="24"/>
          <w:lang w:eastAsia="en-GB"/>
        </w:rPr>
        <w:t>countrywide</w:t>
      </w:r>
      <w:r w:rsidRPr="000407A4">
        <w:rPr>
          <w:rFonts w:eastAsia="Calibri"/>
          <w:i/>
          <w:iCs/>
          <w:szCs w:val="24"/>
          <w:lang w:eastAsia="en-GB"/>
        </w:rPr>
        <w:t xml:space="preserve"> coverage of </w:t>
      </w:r>
      <w:r w:rsidR="00B12DFE" w:rsidRPr="000407A4">
        <w:rPr>
          <w:rFonts w:eastAsia="Calibri"/>
          <w:i/>
          <w:iCs/>
          <w:szCs w:val="24"/>
          <w:lang w:eastAsia="en-GB"/>
        </w:rPr>
        <w:t xml:space="preserve">the foreseen </w:t>
      </w:r>
      <w:r w:rsidRPr="000407A4">
        <w:rPr>
          <w:rFonts w:eastAsia="Calibri"/>
          <w:i/>
          <w:iCs/>
          <w:szCs w:val="24"/>
          <w:lang w:eastAsia="en-GB"/>
        </w:rPr>
        <w:t>intervention.</w:t>
      </w:r>
    </w:p>
    <w:p w14:paraId="6216C940" w14:textId="77777777" w:rsidR="00CA6060" w:rsidRPr="000407A4" w:rsidRDefault="00CA6060" w:rsidP="00C84B38">
      <w:pPr>
        <w:autoSpaceDE w:val="0"/>
        <w:autoSpaceDN w:val="0"/>
        <w:adjustRightInd w:val="0"/>
        <w:rPr>
          <w:rFonts w:eastAsia="Calibri"/>
          <w:i/>
          <w:iCs/>
          <w:szCs w:val="24"/>
          <w:lang w:eastAsia="en-GB"/>
        </w:rPr>
      </w:pPr>
    </w:p>
    <w:p w14:paraId="1F3374E4" w14:textId="77777777" w:rsidR="00CA6060" w:rsidRPr="0025632C" w:rsidRDefault="00CA6060" w:rsidP="00C84B38">
      <w:pPr>
        <w:autoSpaceDE w:val="0"/>
        <w:autoSpaceDN w:val="0"/>
        <w:adjustRightInd w:val="0"/>
        <w:ind w:left="360"/>
        <w:rPr>
          <w:rFonts w:eastAsia="Calibri"/>
          <w:b/>
          <w:bCs/>
          <w:szCs w:val="24"/>
          <w:lang w:eastAsia="en-GB"/>
        </w:rPr>
      </w:pPr>
      <w:r w:rsidRPr="000407A4">
        <w:rPr>
          <w:rFonts w:eastAsia="Calibri"/>
          <w:b/>
          <w:bCs/>
          <w:szCs w:val="24"/>
          <w:lang w:eastAsia="en-GB"/>
        </w:rPr>
        <w:t xml:space="preserve">4. Involvement </w:t>
      </w:r>
      <w:r w:rsidR="00D03867" w:rsidRPr="000407A4">
        <w:rPr>
          <w:rFonts w:eastAsia="Calibri"/>
          <w:b/>
          <w:bCs/>
          <w:szCs w:val="24"/>
          <w:lang w:eastAsia="en-GB"/>
        </w:rPr>
        <w:t xml:space="preserve">of the </w:t>
      </w:r>
      <w:r w:rsidR="00D03867" w:rsidRPr="000407A4">
        <w:rPr>
          <w:rFonts w:eastAsia="Calibri"/>
          <w:b/>
          <w:szCs w:val="24"/>
        </w:rPr>
        <w:t xml:space="preserve">potential </w:t>
      </w:r>
      <w:r w:rsidR="000407A4">
        <w:rPr>
          <w:rFonts w:eastAsia="Calibri"/>
          <w:b/>
          <w:szCs w:val="24"/>
        </w:rPr>
        <w:t>E</w:t>
      </w:r>
      <w:r w:rsidR="00D03867" w:rsidRPr="000407A4">
        <w:rPr>
          <w:rFonts w:eastAsia="Calibri"/>
          <w:b/>
          <w:szCs w:val="24"/>
        </w:rPr>
        <w:t xml:space="preserve">ntrusted </w:t>
      </w:r>
      <w:r w:rsidR="000407A4">
        <w:rPr>
          <w:rFonts w:eastAsia="Calibri"/>
          <w:b/>
          <w:szCs w:val="24"/>
        </w:rPr>
        <w:t>e</w:t>
      </w:r>
      <w:r w:rsidR="00D03867" w:rsidRPr="000407A4">
        <w:rPr>
          <w:rFonts w:eastAsia="Calibri"/>
          <w:b/>
          <w:szCs w:val="24"/>
        </w:rPr>
        <w:t>ntity/Delegated body</w:t>
      </w:r>
      <w:r w:rsidR="00D03867" w:rsidRPr="000407A4">
        <w:rPr>
          <w:rFonts w:eastAsia="Calibri"/>
          <w:b/>
          <w:bCs/>
          <w:szCs w:val="24"/>
          <w:lang w:eastAsia="en-GB"/>
        </w:rPr>
        <w:t xml:space="preserve"> </w:t>
      </w:r>
      <w:r w:rsidR="007B2DD0" w:rsidRPr="000407A4">
        <w:rPr>
          <w:rFonts w:eastAsia="Calibri"/>
          <w:b/>
          <w:bCs/>
          <w:szCs w:val="24"/>
          <w:lang w:eastAsia="en-GB"/>
        </w:rPr>
        <w:t>in</w:t>
      </w:r>
      <w:r w:rsidRPr="000407A4">
        <w:rPr>
          <w:rFonts w:eastAsia="Calibri"/>
          <w:b/>
          <w:bCs/>
          <w:szCs w:val="24"/>
          <w:lang w:eastAsia="en-GB"/>
        </w:rPr>
        <w:t xml:space="preserve"> the </w:t>
      </w:r>
      <w:r w:rsidR="00D15C92" w:rsidRPr="000407A4">
        <w:rPr>
          <w:rFonts w:eastAsia="Calibri"/>
          <w:b/>
          <w:bCs/>
          <w:szCs w:val="24"/>
          <w:lang w:eastAsia="en-GB"/>
        </w:rPr>
        <w:t>partner</w:t>
      </w:r>
      <w:r w:rsidRPr="000407A4">
        <w:rPr>
          <w:rFonts w:eastAsia="Calibri"/>
          <w:b/>
          <w:bCs/>
          <w:szCs w:val="24"/>
          <w:lang w:eastAsia="en-GB"/>
        </w:rPr>
        <w:t xml:space="preserve"> country</w:t>
      </w:r>
      <w:r w:rsidR="00D15C92" w:rsidRPr="000407A4">
        <w:rPr>
          <w:rFonts w:eastAsia="Calibri"/>
          <w:b/>
          <w:bCs/>
          <w:szCs w:val="24"/>
          <w:lang w:eastAsia="en-GB"/>
        </w:rPr>
        <w:t xml:space="preserve">/Bosnia and </w:t>
      </w:r>
      <w:r w:rsidR="00D15C92" w:rsidRPr="0025632C">
        <w:rPr>
          <w:rFonts w:eastAsia="Calibri"/>
          <w:b/>
          <w:bCs/>
          <w:szCs w:val="24"/>
          <w:lang w:eastAsia="en-GB"/>
        </w:rPr>
        <w:t>Herzegovina</w:t>
      </w:r>
      <w:r w:rsidRPr="0025632C">
        <w:rPr>
          <w:rFonts w:eastAsia="Calibri"/>
          <w:b/>
          <w:bCs/>
          <w:szCs w:val="24"/>
          <w:lang w:eastAsia="en-GB"/>
        </w:rPr>
        <w:t xml:space="preserve"> (weight 10 %)</w:t>
      </w:r>
    </w:p>
    <w:p w14:paraId="14182419" w14:textId="77777777" w:rsidR="00831085" w:rsidRPr="000407A4" w:rsidRDefault="00CA6060" w:rsidP="00426AED">
      <w:pPr>
        <w:autoSpaceDE w:val="0"/>
        <w:autoSpaceDN w:val="0"/>
        <w:adjustRightInd w:val="0"/>
        <w:ind w:left="851" w:hanging="426"/>
        <w:rPr>
          <w:rFonts w:eastAsia="Calibri"/>
          <w:i/>
          <w:iCs/>
          <w:szCs w:val="24"/>
          <w:lang w:eastAsia="en-GB"/>
        </w:rPr>
      </w:pPr>
      <w:r w:rsidRPr="000407A4">
        <w:rPr>
          <w:rFonts w:eastAsia="Calibri"/>
          <w:i/>
          <w:iCs/>
          <w:szCs w:val="24"/>
          <w:lang w:eastAsia="en-GB"/>
        </w:rPr>
        <w:t xml:space="preserve">4.1. Please indicate your past and current involvement in </w:t>
      </w:r>
      <w:r w:rsidR="00831085" w:rsidRPr="000407A4">
        <w:rPr>
          <w:rFonts w:eastAsia="Calibri"/>
          <w:i/>
          <w:iCs/>
          <w:szCs w:val="24"/>
          <w:lang w:eastAsia="en-GB"/>
        </w:rPr>
        <w:t xml:space="preserve">the </w:t>
      </w:r>
      <w:r w:rsidR="000407A4" w:rsidRPr="000407A4">
        <w:rPr>
          <w:rFonts w:eastAsia="Calibri"/>
          <w:i/>
          <w:iCs/>
          <w:szCs w:val="24"/>
          <w:lang w:eastAsia="en-GB"/>
        </w:rPr>
        <w:t>employment</w:t>
      </w:r>
      <w:r w:rsidR="007911B8">
        <w:rPr>
          <w:rFonts w:eastAsia="Calibri"/>
          <w:i/>
          <w:iCs/>
          <w:szCs w:val="24"/>
          <w:lang w:eastAsia="en-GB"/>
        </w:rPr>
        <w:t xml:space="preserve"> sector</w:t>
      </w:r>
      <w:r w:rsidRPr="000407A4">
        <w:rPr>
          <w:rFonts w:eastAsia="Calibri"/>
          <w:i/>
          <w:iCs/>
          <w:szCs w:val="24"/>
          <w:lang w:eastAsia="en-GB"/>
        </w:rPr>
        <w:t xml:space="preserve"> in </w:t>
      </w:r>
      <w:r w:rsidR="001F409F" w:rsidRPr="000407A4">
        <w:rPr>
          <w:rFonts w:eastAsia="Calibri"/>
          <w:i/>
          <w:iCs/>
          <w:szCs w:val="24"/>
          <w:lang w:eastAsia="en-GB"/>
        </w:rPr>
        <w:t>Bosnia and Herzegovina</w:t>
      </w:r>
      <w:r w:rsidR="000407A4" w:rsidRPr="000407A4">
        <w:rPr>
          <w:rFonts w:eastAsia="Calibri"/>
          <w:i/>
          <w:iCs/>
          <w:szCs w:val="24"/>
          <w:lang w:eastAsia="en-GB"/>
        </w:rPr>
        <w:t>, if any</w:t>
      </w:r>
      <w:r w:rsidR="007B2DD0" w:rsidRPr="000407A4">
        <w:rPr>
          <w:rFonts w:eastAsia="Calibri"/>
          <w:i/>
          <w:iCs/>
          <w:szCs w:val="24"/>
          <w:lang w:eastAsia="en-GB"/>
        </w:rPr>
        <w:t>.</w:t>
      </w:r>
    </w:p>
    <w:p w14:paraId="7D2DA1AE" w14:textId="77777777" w:rsidR="00CA6060" w:rsidRDefault="00831085" w:rsidP="00426AED">
      <w:pPr>
        <w:autoSpaceDE w:val="0"/>
        <w:autoSpaceDN w:val="0"/>
        <w:adjustRightInd w:val="0"/>
        <w:ind w:left="851" w:hanging="426"/>
        <w:rPr>
          <w:rFonts w:eastAsia="Calibri"/>
          <w:i/>
          <w:iCs/>
          <w:szCs w:val="24"/>
          <w:lang w:eastAsia="en-GB"/>
        </w:rPr>
      </w:pPr>
      <w:r w:rsidRPr="000407A4">
        <w:rPr>
          <w:rFonts w:eastAsia="Calibri"/>
          <w:i/>
          <w:iCs/>
          <w:szCs w:val="24"/>
          <w:lang w:eastAsia="en-GB"/>
        </w:rPr>
        <w:t>4.2 Do you have sector related experience in the W</w:t>
      </w:r>
      <w:r w:rsidR="00CA6060" w:rsidRPr="000407A4">
        <w:rPr>
          <w:rFonts w:eastAsia="Calibri"/>
          <w:i/>
          <w:iCs/>
          <w:szCs w:val="24"/>
          <w:lang w:eastAsia="en-GB"/>
        </w:rPr>
        <w:t>estern Balkans</w:t>
      </w:r>
      <w:r w:rsidRPr="000407A4">
        <w:rPr>
          <w:rFonts w:eastAsia="Calibri"/>
          <w:i/>
          <w:iCs/>
          <w:szCs w:val="24"/>
          <w:lang w:eastAsia="en-GB"/>
        </w:rPr>
        <w:t xml:space="preserve"> and if yes, </w:t>
      </w:r>
      <w:r w:rsidR="004B7078" w:rsidRPr="000407A4">
        <w:rPr>
          <w:rFonts w:eastAsia="Calibri"/>
          <w:i/>
          <w:iCs/>
          <w:szCs w:val="24"/>
          <w:lang w:eastAsia="en-GB"/>
        </w:rPr>
        <w:t>in which countries</w:t>
      </w:r>
      <w:r w:rsidR="00CA6060" w:rsidRPr="000407A4">
        <w:rPr>
          <w:rFonts w:eastAsia="Calibri"/>
          <w:i/>
          <w:iCs/>
          <w:szCs w:val="24"/>
          <w:lang w:eastAsia="en-GB"/>
        </w:rPr>
        <w:t>?</w:t>
      </w:r>
    </w:p>
    <w:p w14:paraId="5AA07ECE" w14:textId="77777777" w:rsidR="000407A4" w:rsidRPr="00992CE4" w:rsidRDefault="000407A4" w:rsidP="00C84B38">
      <w:pPr>
        <w:autoSpaceDE w:val="0"/>
        <w:autoSpaceDN w:val="0"/>
        <w:adjustRightInd w:val="0"/>
        <w:rPr>
          <w:rFonts w:eastAsia="Calibri"/>
          <w:i/>
          <w:iCs/>
          <w:szCs w:val="24"/>
          <w:lang w:eastAsia="en-GB"/>
        </w:rPr>
      </w:pPr>
    </w:p>
    <w:p w14:paraId="5A2D8292" w14:textId="77777777" w:rsidR="00CA6060" w:rsidRPr="00992CE4" w:rsidRDefault="00CA6060" w:rsidP="00C84B38">
      <w:pPr>
        <w:autoSpaceDE w:val="0"/>
        <w:autoSpaceDN w:val="0"/>
        <w:adjustRightInd w:val="0"/>
        <w:ind w:left="360"/>
        <w:rPr>
          <w:rFonts w:eastAsia="Calibri"/>
          <w:b/>
          <w:bCs/>
          <w:szCs w:val="24"/>
          <w:lang w:eastAsia="en-GB"/>
        </w:rPr>
      </w:pPr>
      <w:r w:rsidRPr="00992CE4">
        <w:rPr>
          <w:rFonts w:eastAsia="Calibri"/>
          <w:b/>
          <w:bCs/>
          <w:szCs w:val="24"/>
          <w:lang w:eastAsia="en-GB"/>
        </w:rPr>
        <w:t>5. Other (weight 10%)</w:t>
      </w:r>
    </w:p>
    <w:p w14:paraId="1EF6FDCC" w14:textId="77777777" w:rsidR="00CA6060" w:rsidRPr="00343DBE" w:rsidRDefault="00CA6060" w:rsidP="00426AED">
      <w:pPr>
        <w:autoSpaceDE w:val="0"/>
        <w:autoSpaceDN w:val="0"/>
        <w:adjustRightInd w:val="0"/>
        <w:ind w:left="709" w:hanging="426"/>
        <w:rPr>
          <w:rFonts w:eastAsia="Calibri"/>
          <w:i/>
          <w:iCs/>
          <w:szCs w:val="24"/>
          <w:lang w:eastAsia="en-GB"/>
        </w:rPr>
      </w:pPr>
      <w:r w:rsidRPr="00992CE4">
        <w:rPr>
          <w:rFonts w:eastAsia="Calibri"/>
          <w:i/>
          <w:iCs/>
          <w:szCs w:val="24"/>
          <w:lang w:eastAsia="en-GB"/>
        </w:rPr>
        <w:t xml:space="preserve">5.1. </w:t>
      </w:r>
      <w:r w:rsidR="00D15C92" w:rsidRPr="00992CE4">
        <w:rPr>
          <w:rFonts w:eastAsia="Calibri"/>
          <w:i/>
          <w:iCs/>
          <w:szCs w:val="24"/>
          <w:lang w:eastAsia="en-GB"/>
        </w:rPr>
        <w:t>Willingness to</w:t>
      </w:r>
      <w:r w:rsidRPr="00992CE4">
        <w:rPr>
          <w:rFonts w:eastAsia="Calibri"/>
          <w:i/>
          <w:iCs/>
          <w:szCs w:val="24"/>
          <w:lang w:eastAsia="en-GB"/>
        </w:rPr>
        <w:t xml:space="preserve"> co-finance and/or complement this Action with your own resources</w:t>
      </w:r>
      <w:r w:rsidR="00D15C92" w:rsidRPr="00992CE4">
        <w:rPr>
          <w:rFonts w:eastAsia="Calibri"/>
          <w:i/>
          <w:iCs/>
          <w:szCs w:val="24"/>
          <w:lang w:eastAsia="en-GB"/>
        </w:rPr>
        <w:t xml:space="preserve"> would be an </w:t>
      </w:r>
      <w:r w:rsidR="00D15C92" w:rsidRPr="00343DBE">
        <w:rPr>
          <w:rFonts w:eastAsia="Calibri"/>
          <w:i/>
          <w:iCs/>
          <w:szCs w:val="24"/>
          <w:lang w:eastAsia="en-GB"/>
        </w:rPr>
        <w:t xml:space="preserve">asset. </w:t>
      </w:r>
      <w:r w:rsidR="00A1748F" w:rsidRPr="00343DBE">
        <w:rPr>
          <w:rFonts w:eastAsia="Calibri"/>
          <w:i/>
          <w:iCs/>
          <w:szCs w:val="24"/>
          <w:lang w:eastAsia="en-GB"/>
        </w:rPr>
        <w:t>How much do you plan to contribute</w:t>
      </w:r>
      <w:r w:rsidR="00D15C92" w:rsidRPr="00343DBE">
        <w:rPr>
          <w:rFonts w:eastAsia="Calibri"/>
          <w:i/>
          <w:iCs/>
          <w:szCs w:val="24"/>
          <w:lang w:eastAsia="en-GB"/>
        </w:rPr>
        <w:t xml:space="preserve"> from your side?</w:t>
      </w:r>
      <w:r w:rsidRPr="00343DBE" w:rsidDel="009D1422">
        <w:rPr>
          <w:rFonts w:eastAsia="Calibri"/>
          <w:i/>
          <w:iCs/>
          <w:szCs w:val="24"/>
          <w:lang w:eastAsia="en-GB"/>
        </w:rPr>
        <w:t xml:space="preserve"> </w:t>
      </w:r>
    </w:p>
    <w:p w14:paraId="04733E06" w14:textId="77777777" w:rsidR="00D44C08" w:rsidRPr="00343DBE" w:rsidRDefault="000D2BC2" w:rsidP="00426AED">
      <w:pPr>
        <w:autoSpaceDE w:val="0"/>
        <w:autoSpaceDN w:val="0"/>
        <w:adjustRightInd w:val="0"/>
        <w:ind w:left="709" w:hanging="426"/>
        <w:rPr>
          <w:rFonts w:eastAsia="Calibri"/>
          <w:i/>
          <w:iCs/>
          <w:szCs w:val="24"/>
          <w:lang w:eastAsia="en-GB"/>
        </w:rPr>
      </w:pPr>
      <w:r w:rsidRPr="00343DBE">
        <w:rPr>
          <w:rFonts w:eastAsia="Calibri"/>
          <w:i/>
          <w:iCs/>
          <w:szCs w:val="24"/>
          <w:lang w:eastAsia="en-GB"/>
        </w:rPr>
        <w:t>5.2</w:t>
      </w:r>
      <w:r w:rsidR="00CA6060" w:rsidRPr="00343DBE">
        <w:rPr>
          <w:rFonts w:eastAsia="Calibri"/>
          <w:i/>
          <w:iCs/>
          <w:szCs w:val="24"/>
          <w:lang w:eastAsia="en-GB"/>
        </w:rPr>
        <w:t xml:space="preserve">. </w:t>
      </w:r>
      <w:r w:rsidR="004B7078" w:rsidRPr="00343DBE">
        <w:rPr>
          <w:rFonts w:eastAsia="Calibri"/>
          <w:i/>
          <w:iCs/>
          <w:szCs w:val="24"/>
          <w:lang w:eastAsia="en-GB"/>
        </w:rPr>
        <w:t>Please describe your</w:t>
      </w:r>
      <w:r w:rsidR="00CA6060" w:rsidRPr="00343DBE">
        <w:rPr>
          <w:rFonts w:eastAsia="Calibri"/>
          <w:i/>
          <w:iCs/>
          <w:szCs w:val="24"/>
          <w:lang w:eastAsia="en-GB"/>
        </w:rPr>
        <w:t xml:space="preserve"> specific </w:t>
      </w:r>
      <w:r w:rsidR="00A748F6" w:rsidRPr="00343DBE">
        <w:rPr>
          <w:rFonts w:eastAsia="Calibri"/>
          <w:i/>
          <w:iCs/>
          <w:szCs w:val="24"/>
          <w:lang w:eastAsia="en-GB"/>
        </w:rPr>
        <w:t xml:space="preserve">activities </w:t>
      </w:r>
      <w:r w:rsidR="00CA6060" w:rsidRPr="00343DBE">
        <w:rPr>
          <w:rFonts w:eastAsia="Calibri"/>
          <w:i/>
          <w:iCs/>
          <w:szCs w:val="24"/>
          <w:lang w:eastAsia="en-GB"/>
        </w:rPr>
        <w:t>envisaged to guarantee the visibility of the EU</w:t>
      </w:r>
      <w:r w:rsidR="00A748F6" w:rsidRPr="00343DBE">
        <w:rPr>
          <w:rFonts w:eastAsia="Calibri"/>
          <w:i/>
          <w:iCs/>
          <w:szCs w:val="24"/>
          <w:lang w:eastAsia="en-GB"/>
        </w:rPr>
        <w:t xml:space="preserve"> funding</w:t>
      </w:r>
      <w:r w:rsidR="00A9264B" w:rsidRPr="00343DBE">
        <w:rPr>
          <w:rFonts w:eastAsia="Calibri"/>
          <w:i/>
          <w:iCs/>
          <w:szCs w:val="24"/>
          <w:lang w:eastAsia="en-GB"/>
        </w:rPr>
        <w:t xml:space="preserve"> (including reference to the Communication and Visibility requirements for EU External Action –</w:t>
      </w:r>
      <w:r w:rsidR="004B7078" w:rsidRPr="00343DBE">
        <w:rPr>
          <w:rFonts w:eastAsia="Calibri"/>
          <w:i/>
          <w:iCs/>
          <w:szCs w:val="24"/>
          <w:lang w:eastAsia="en-GB"/>
        </w:rPr>
        <w:t xml:space="preserve">January </w:t>
      </w:r>
      <w:r w:rsidR="00A9264B" w:rsidRPr="00343DBE">
        <w:rPr>
          <w:rFonts w:eastAsia="Calibri"/>
          <w:i/>
          <w:iCs/>
          <w:szCs w:val="24"/>
          <w:lang w:eastAsia="en-GB"/>
        </w:rPr>
        <w:t>2018</w:t>
      </w:r>
      <w:r w:rsidR="00343DBE" w:rsidRPr="00343DBE">
        <w:rPr>
          <w:rFonts w:eastAsia="Calibri"/>
          <w:i/>
          <w:iCs/>
          <w:szCs w:val="24"/>
          <w:lang w:eastAsia="en-GB"/>
        </w:rPr>
        <w:t xml:space="preserve"> </w:t>
      </w:r>
      <w:hyperlink r:id="rId12" w:history="1">
        <w:r w:rsidR="00343DBE" w:rsidRPr="00343DBE">
          <w:rPr>
            <w:rStyle w:val="Hyperlink"/>
            <w:rFonts w:eastAsia="Calibri"/>
            <w:i/>
            <w:iCs/>
            <w:szCs w:val="24"/>
            <w:lang w:eastAsia="en-GB"/>
          </w:rPr>
          <w:t>https://ec.europa.eu/international-part</w:t>
        </w:r>
        <w:r w:rsidR="00343DBE" w:rsidRPr="00343DBE">
          <w:rPr>
            <w:rStyle w:val="Hyperlink"/>
            <w:rFonts w:eastAsia="Calibri"/>
            <w:i/>
            <w:iCs/>
            <w:szCs w:val="24"/>
            <w:lang w:eastAsia="en-GB"/>
          </w:rPr>
          <w:lastRenderedPageBreak/>
          <w:t>nerships/comm-visibility-requirements_en</w:t>
        </w:r>
      </w:hyperlink>
      <w:r w:rsidR="00343DBE" w:rsidRPr="00343DBE">
        <w:rPr>
          <w:rFonts w:eastAsia="Calibri"/>
          <w:i/>
          <w:iCs/>
          <w:szCs w:val="24"/>
          <w:lang w:eastAsia="en-GB"/>
        </w:rPr>
        <w:t xml:space="preserve">. </w:t>
      </w:r>
      <w:r w:rsidR="00A1748F" w:rsidRPr="00343DBE">
        <w:rPr>
          <w:rFonts w:eastAsia="Calibri"/>
          <w:i/>
          <w:iCs/>
          <w:szCs w:val="24"/>
          <w:lang w:eastAsia="en-GB"/>
        </w:rPr>
        <w:t xml:space="preserve">In that respect, how do you plan to ensure that the EU is promoted and recognised as the main donor? Please provide an outline of your communication and visibility plan </w:t>
      </w:r>
      <w:r w:rsidR="00236C1A" w:rsidRPr="00343DBE">
        <w:rPr>
          <w:rFonts w:eastAsia="Calibri"/>
          <w:i/>
          <w:iCs/>
          <w:szCs w:val="24"/>
          <w:lang w:eastAsia="en-GB"/>
        </w:rPr>
        <w:t xml:space="preserve">(to </w:t>
      </w:r>
      <w:r w:rsidR="00A1748F" w:rsidRPr="00B86FDA">
        <w:rPr>
          <w:rFonts w:eastAsia="Calibri"/>
          <w:i/>
          <w:iCs/>
          <w:szCs w:val="24"/>
          <w:lang w:eastAsia="en-GB"/>
        </w:rPr>
        <w:t xml:space="preserve">be developed </w:t>
      </w:r>
      <w:r w:rsidR="003B17EF" w:rsidRPr="00B86FDA">
        <w:rPr>
          <w:rFonts w:eastAsia="Calibri"/>
          <w:i/>
          <w:iCs/>
          <w:szCs w:val="24"/>
          <w:lang w:eastAsia="en-GB"/>
        </w:rPr>
        <w:t>in detail</w:t>
      </w:r>
      <w:r w:rsidR="003B17EF" w:rsidRPr="00B86FDA">
        <w:rPr>
          <w:rStyle w:val="FootnoteReference"/>
          <w:rFonts w:eastAsia="Calibri"/>
          <w:i/>
          <w:iCs/>
          <w:szCs w:val="24"/>
          <w:lang w:eastAsia="en-GB"/>
        </w:rPr>
        <w:footnoteReference w:id="5"/>
      </w:r>
      <w:r w:rsidR="006E6BA7" w:rsidRPr="00B86FDA">
        <w:rPr>
          <w:rFonts w:eastAsia="Calibri"/>
          <w:i/>
          <w:iCs/>
          <w:szCs w:val="24"/>
          <w:lang w:eastAsia="en-GB"/>
        </w:rPr>
        <w:t xml:space="preserve"> in negotiation phase</w:t>
      </w:r>
      <w:r w:rsidR="00236C1A" w:rsidRPr="00B86FDA">
        <w:rPr>
          <w:rFonts w:eastAsia="Calibri"/>
          <w:i/>
          <w:iCs/>
          <w:szCs w:val="24"/>
          <w:lang w:eastAsia="en-GB"/>
        </w:rPr>
        <w:t>)</w:t>
      </w:r>
      <w:r w:rsidR="006E6BA7" w:rsidRPr="00B86FDA">
        <w:rPr>
          <w:rFonts w:eastAsia="Calibri"/>
          <w:i/>
          <w:iCs/>
          <w:szCs w:val="24"/>
          <w:lang w:eastAsia="en-GB"/>
        </w:rPr>
        <w:t xml:space="preserve">. </w:t>
      </w:r>
      <w:r w:rsidR="00E15B78" w:rsidRPr="00B86FDA">
        <w:rPr>
          <w:rFonts w:eastAsia="Calibri"/>
          <w:i/>
          <w:iCs/>
          <w:szCs w:val="24"/>
          <w:lang w:eastAsia="en-GB"/>
        </w:rPr>
        <w:t>Please also note that C</w:t>
      </w:r>
      <w:r w:rsidR="00C54E95" w:rsidRPr="00B86FDA">
        <w:rPr>
          <w:rFonts w:eastAsia="Calibri"/>
          <w:i/>
          <w:iCs/>
          <w:szCs w:val="24"/>
          <w:lang w:eastAsia="en-GB"/>
        </w:rPr>
        <w:t xml:space="preserve">ommunication and public relations expert(s) </w:t>
      </w:r>
      <w:r w:rsidR="00E15B78" w:rsidRPr="00B86FDA">
        <w:rPr>
          <w:rFonts w:eastAsia="Calibri"/>
          <w:i/>
          <w:iCs/>
          <w:szCs w:val="24"/>
          <w:lang w:eastAsia="en-GB"/>
        </w:rPr>
        <w:t>is/are</w:t>
      </w:r>
      <w:r w:rsidR="00C54E95" w:rsidRPr="00B86FDA">
        <w:rPr>
          <w:rFonts w:eastAsia="Calibri"/>
          <w:i/>
          <w:iCs/>
          <w:szCs w:val="24"/>
          <w:lang w:eastAsia="en-GB"/>
        </w:rPr>
        <w:t xml:space="preserve"> expected to be allocated for </w:t>
      </w:r>
      <w:r w:rsidR="00E15B78" w:rsidRPr="00B86FDA">
        <w:rPr>
          <w:rFonts w:eastAsia="Calibri"/>
          <w:i/>
          <w:iCs/>
          <w:szCs w:val="24"/>
          <w:lang w:eastAsia="en-GB"/>
        </w:rPr>
        <w:t>managing communication and visibility ac</w:t>
      </w:r>
      <w:r w:rsidR="00E15B78" w:rsidRPr="00343DBE">
        <w:rPr>
          <w:rFonts w:eastAsia="Calibri"/>
          <w:i/>
          <w:iCs/>
          <w:szCs w:val="24"/>
          <w:lang w:eastAsia="en-GB"/>
        </w:rPr>
        <w:t>tivities under the Action</w:t>
      </w:r>
      <w:r w:rsidR="00C54E95" w:rsidRPr="00343DBE">
        <w:rPr>
          <w:rFonts w:eastAsia="Calibri"/>
          <w:i/>
          <w:iCs/>
          <w:szCs w:val="24"/>
          <w:lang w:eastAsia="en-GB"/>
        </w:rPr>
        <w:t>.</w:t>
      </w:r>
    </w:p>
    <w:p w14:paraId="541F2786" w14:textId="78B85EDD" w:rsidR="004223A8" w:rsidRDefault="004223A8">
      <w:pPr>
        <w:spacing w:after="0"/>
        <w:jc w:val="left"/>
        <w:rPr>
          <w:rFonts w:eastAsia="Calibri"/>
          <w:i/>
          <w:iCs/>
          <w:szCs w:val="24"/>
          <w:lang w:eastAsia="en-GB"/>
        </w:rPr>
      </w:pPr>
      <w:r>
        <w:rPr>
          <w:rFonts w:eastAsia="Calibri"/>
          <w:i/>
          <w:iCs/>
          <w:szCs w:val="24"/>
          <w:lang w:eastAsia="en-GB"/>
        </w:rPr>
        <w:br w:type="page"/>
      </w:r>
    </w:p>
    <w:p w14:paraId="541C3893" w14:textId="77777777" w:rsidR="00C54E95" w:rsidRPr="00343DBE" w:rsidRDefault="00C54E95" w:rsidP="00A1748F">
      <w:pPr>
        <w:autoSpaceDE w:val="0"/>
        <w:autoSpaceDN w:val="0"/>
        <w:adjustRightInd w:val="0"/>
        <w:rPr>
          <w:rFonts w:eastAsia="Calibri"/>
          <w:i/>
          <w:iCs/>
          <w:szCs w:val="24"/>
          <w:lang w:eastAsia="en-GB"/>
        </w:rPr>
      </w:pPr>
    </w:p>
    <w:p w14:paraId="4A3C1420" w14:textId="60631CC1" w:rsidR="00CA6060" w:rsidRPr="00992CE4" w:rsidRDefault="00426AED" w:rsidP="00343DBE">
      <w:pPr>
        <w:autoSpaceDE w:val="0"/>
        <w:autoSpaceDN w:val="0"/>
        <w:adjustRightInd w:val="0"/>
        <w:spacing w:after="240"/>
        <w:rPr>
          <w:rFonts w:eastAsia="Calibri"/>
          <w:b/>
          <w:szCs w:val="24"/>
        </w:rPr>
      </w:pPr>
      <w:r>
        <w:rPr>
          <w:rFonts w:eastAsia="Calibri"/>
          <w:b/>
          <w:sz w:val="22"/>
          <w:szCs w:val="22"/>
        </w:rPr>
        <w:t xml:space="preserve">3. </w:t>
      </w:r>
      <w:r w:rsidR="00343DBE" w:rsidRPr="00992CE4">
        <w:rPr>
          <w:rFonts w:eastAsia="Calibri"/>
          <w:b/>
          <w:sz w:val="22"/>
          <w:szCs w:val="22"/>
        </w:rPr>
        <w:t xml:space="preserve"> </w:t>
      </w:r>
      <w:r w:rsidR="00CA6060" w:rsidRPr="00992CE4">
        <w:rPr>
          <w:rFonts w:eastAsia="Calibri"/>
          <w:b/>
          <w:szCs w:val="24"/>
        </w:rPr>
        <w:t>Contact Sheet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119"/>
      </w:tblGrid>
      <w:tr w:rsidR="00CA6060" w:rsidRPr="00992CE4" w14:paraId="147214AD" w14:textId="77777777" w:rsidTr="00AA15AF">
        <w:tc>
          <w:tcPr>
            <w:tcW w:w="5245" w:type="dxa"/>
            <w:vAlign w:val="center"/>
          </w:tcPr>
          <w:p w14:paraId="7DDCDE4C" w14:textId="77777777" w:rsidR="00CA6060" w:rsidRPr="00992CE4" w:rsidRDefault="00CA6060" w:rsidP="00C84B38">
            <w:pPr>
              <w:tabs>
                <w:tab w:val="right" w:pos="8789"/>
              </w:tabs>
              <w:suppressAutoHyphens/>
              <w:jc w:val="left"/>
              <w:rPr>
                <w:rFonts w:eastAsia="Calibri"/>
                <w:b/>
                <w:snapToGrid w:val="0"/>
                <w:spacing w:val="-2"/>
                <w:szCs w:val="24"/>
              </w:rPr>
            </w:pPr>
            <w:r w:rsidRPr="00992CE4">
              <w:rPr>
                <w:rFonts w:eastAsia="Calibri"/>
                <w:b/>
                <w:snapToGrid w:val="0"/>
                <w:spacing w:val="-2"/>
                <w:szCs w:val="24"/>
              </w:rPr>
              <w:t>Full legal name of Lead Organisation/ Individual:</w:t>
            </w:r>
          </w:p>
        </w:tc>
        <w:tc>
          <w:tcPr>
            <w:tcW w:w="3119" w:type="dxa"/>
            <w:vAlign w:val="center"/>
          </w:tcPr>
          <w:p w14:paraId="1D48FF2D" w14:textId="77777777" w:rsidR="00CA6060" w:rsidRPr="00992CE4" w:rsidRDefault="00CA6060" w:rsidP="00C84B38">
            <w:pPr>
              <w:tabs>
                <w:tab w:val="right" w:pos="8789"/>
              </w:tabs>
              <w:suppressAutoHyphens/>
              <w:jc w:val="left"/>
              <w:rPr>
                <w:rFonts w:eastAsia="Calibri"/>
                <w:snapToGrid w:val="0"/>
                <w:spacing w:val="-2"/>
                <w:szCs w:val="24"/>
                <w:vertAlign w:val="superscript"/>
              </w:rPr>
            </w:pPr>
          </w:p>
        </w:tc>
      </w:tr>
      <w:tr w:rsidR="00CA6060" w:rsidRPr="00992CE4" w14:paraId="63FCDB64" w14:textId="77777777" w:rsidTr="00AA15AF">
        <w:tc>
          <w:tcPr>
            <w:tcW w:w="5245" w:type="dxa"/>
            <w:vAlign w:val="center"/>
          </w:tcPr>
          <w:p w14:paraId="778FF494"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 xml:space="preserve">Name </w:t>
            </w:r>
            <w:r w:rsidRPr="00992CE4">
              <w:rPr>
                <w:rFonts w:eastAsia="Calibri"/>
                <w:spacing w:val="-2"/>
                <w:szCs w:val="24"/>
              </w:rPr>
              <w:t>(if different from above)</w:t>
            </w:r>
            <w:r w:rsidR="00A41F6C" w:rsidRPr="00992CE4">
              <w:rPr>
                <w:rFonts w:eastAsia="Calibri"/>
                <w:b/>
                <w:spacing w:val="-2"/>
                <w:szCs w:val="24"/>
              </w:rPr>
              <w:t>:</w:t>
            </w:r>
          </w:p>
        </w:tc>
        <w:tc>
          <w:tcPr>
            <w:tcW w:w="3119" w:type="dxa"/>
            <w:vAlign w:val="center"/>
          </w:tcPr>
          <w:p w14:paraId="68A6D9C2"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EA450D1" w14:textId="77777777" w:rsidTr="00AA15AF">
        <w:tc>
          <w:tcPr>
            <w:tcW w:w="5245" w:type="dxa"/>
            <w:vAlign w:val="center"/>
          </w:tcPr>
          <w:p w14:paraId="7679651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Country of Registration:</w:t>
            </w:r>
          </w:p>
        </w:tc>
        <w:tc>
          <w:tcPr>
            <w:tcW w:w="3119" w:type="dxa"/>
            <w:vAlign w:val="center"/>
          </w:tcPr>
          <w:p w14:paraId="2A28146D"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1B2A3F1D" w14:textId="77777777" w:rsidTr="00AA15AF">
        <w:tc>
          <w:tcPr>
            <w:tcW w:w="5245" w:type="dxa"/>
            <w:vAlign w:val="center"/>
          </w:tcPr>
          <w:p w14:paraId="60BD5D1B" w14:textId="77777777" w:rsidR="00CA6060" w:rsidRPr="00992CE4" w:rsidRDefault="00CA6060" w:rsidP="00A41F6C">
            <w:pPr>
              <w:tabs>
                <w:tab w:val="right" w:pos="8789"/>
              </w:tabs>
              <w:suppressAutoHyphens/>
              <w:jc w:val="left"/>
              <w:rPr>
                <w:rFonts w:eastAsia="Calibri"/>
                <w:b/>
                <w:szCs w:val="24"/>
              </w:rPr>
            </w:pPr>
            <w:r w:rsidRPr="00992CE4">
              <w:rPr>
                <w:rFonts w:eastAsia="Calibri"/>
                <w:b/>
                <w:spacing w:val="-2"/>
                <w:szCs w:val="24"/>
              </w:rPr>
              <w:t>Address of registered office:</w:t>
            </w:r>
          </w:p>
        </w:tc>
        <w:tc>
          <w:tcPr>
            <w:tcW w:w="3119" w:type="dxa"/>
            <w:vAlign w:val="center"/>
          </w:tcPr>
          <w:p w14:paraId="5BA9C653"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216A86D3" w14:textId="77777777" w:rsidTr="00AA15AF">
        <w:tc>
          <w:tcPr>
            <w:tcW w:w="5245" w:type="dxa"/>
            <w:vAlign w:val="center"/>
          </w:tcPr>
          <w:p w14:paraId="3EC3F0A9" w14:textId="77777777" w:rsidR="00CA6060" w:rsidRPr="00992CE4" w:rsidRDefault="00CA6060" w:rsidP="00C84B38">
            <w:pPr>
              <w:suppressAutoHyphens/>
              <w:jc w:val="left"/>
              <w:rPr>
                <w:rFonts w:eastAsia="Calibri"/>
                <w:b/>
                <w:spacing w:val="-2"/>
                <w:szCs w:val="24"/>
              </w:rPr>
            </w:pPr>
            <w:r w:rsidRPr="00992CE4">
              <w:rPr>
                <w:rFonts w:eastAsia="Calibri"/>
                <w:b/>
                <w:spacing w:val="-2"/>
                <w:szCs w:val="24"/>
              </w:rPr>
              <w:t xml:space="preserve">Postal address </w:t>
            </w:r>
            <w:r w:rsidRPr="00992CE4">
              <w:rPr>
                <w:rFonts w:eastAsia="Calibri"/>
                <w:spacing w:val="-2"/>
                <w:szCs w:val="24"/>
              </w:rPr>
              <w:t>(if different from above)</w:t>
            </w:r>
            <w:r w:rsidRPr="00992CE4">
              <w:rPr>
                <w:rFonts w:eastAsia="Calibri"/>
                <w:b/>
                <w:spacing w:val="-2"/>
                <w:szCs w:val="24"/>
              </w:rPr>
              <w:t>:</w:t>
            </w:r>
          </w:p>
        </w:tc>
        <w:tc>
          <w:tcPr>
            <w:tcW w:w="3119" w:type="dxa"/>
            <w:vAlign w:val="center"/>
          </w:tcPr>
          <w:p w14:paraId="7DF454EA" w14:textId="77777777" w:rsidR="00CA6060" w:rsidRPr="00992CE4" w:rsidRDefault="00CA6060" w:rsidP="00C84B38">
            <w:pPr>
              <w:tabs>
                <w:tab w:val="right" w:pos="8789"/>
              </w:tabs>
              <w:suppressAutoHyphens/>
              <w:jc w:val="left"/>
              <w:rPr>
                <w:rFonts w:eastAsia="Calibri"/>
                <w:spacing w:val="-2"/>
                <w:szCs w:val="24"/>
              </w:rPr>
            </w:pPr>
          </w:p>
        </w:tc>
      </w:tr>
      <w:tr w:rsidR="00CA6060" w:rsidRPr="00992CE4" w14:paraId="3A60989D" w14:textId="77777777" w:rsidTr="00AA15AF">
        <w:trPr>
          <w:trHeight w:val="660"/>
        </w:trPr>
        <w:tc>
          <w:tcPr>
            <w:tcW w:w="5245" w:type="dxa"/>
            <w:vAlign w:val="center"/>
          </w:tcPr>
          <w:p w14:paraId="0EC32333" w14:textId="77777777" w:rsidR="00CA6060" w:rsidRPr="00992CE4" w:rsidRDefault="00CA6060" w:rsidP="00C84B38">
            <w:pPr>
              <w:tabs>
                <w:tab w:val="right" w:pos="8789"/>
              </w:tabs>
              <w:suppressAutoHyphens/>
              <w:jc w:val="left"/>
              <w:rPr>
                <w:rFonts w:eastAsia="Calibri"/>
                <w:spacing w:val="-2"/>
                <w:szCs w:val="24"/>
                <w:vertAlign w:val="superscript"/>
              </w:rPr>
            </w:pPr>
            <w:r w:rsidRPr="00992CE4">
              <w:rPr>
                <w:rFonts w:eastAsia="Calibri"/>
                <w:b/>
                <w:spacing w:val="-2"/>
                <w:szCs w:val="24"/>
              </w:rPr>
              <w:t xml:space="preserve">Telephone number (including country code): </w:t>
            </w:r>
          </w:p>
        </w:tc>
        <w:tc>
          <w:tcPr>
            <w:tcW w:w="3119" w:type="dxa"/>
            <w:vAlign w:val="center"/>
          </w:tcPr>
          <w:p w14:paraId="6F2A0722"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7CA209A8" w14:textId="77777777" w:rsidTr="00AA15AF">
        <w:trPr>
          <w:trHeight w:val="486"/>
        </w:trPr>
        <w:tc>
          <w:tcPr>
            <w:tcW w:w="5245" w:type="dxa"/>
            <w:vAlign w:val="center"/>
          </w:tcPr>
          <w:p w14:paraId="26CBA33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Fax number (including country code):</w:t>
            </w:r>
          </w:p>
        </w:tc>
        <w:tc>
          <w:tcPr>
            <w:tcW w:w="3119" w:type="dxa"/>
            <w:vAlign w:val="center"/>
          </w:tcPr>
          <w:p w14:paraId="6D414933" w14:textId="77777777" w:rsidR="00CA6060" w:rsidRPr="00992CE4" w:rsidRDefault="00CA6060" w:rsidP="00C84B38">
            <w:pPr>
              <w:tabs>
                <w:tab w:val="right" w:pos="8789"/>
              </w:tabs>
              <w:suppressAutoHyphens/>
              <w:jc w:val="left"/>
              <w:rPr>
                <w:rFonts w:eastAsia="Calibri"/>
                <w:spacing w:val="-2"/>
                <w:szCs w:val="24"/>
              </w:rPr>
            </w:pPr>
          </w:p>
        </w:tc>
      </w:tr>
      <w:tr w:rsidR="00CA6060" w:rsidRPr="00992CE4" w14:paraId="09C6574F" w14:textId="77777777" w:rsidTr="00AA15AF">
        <w:tc>
          <w:tcPr>
            <w:tcW w:w="5245" w:type="dxa"/>
            <w:vAlign w:val="center"/>
          </w:tcPr>
          <w:p w14:paraId="6F59740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Main contact person for this assignment:</w:t>
            </w:r>
          </w:p>
        </w:tc>
        <w:tc>
          <w:tcPr>
            <w:tcW w:w="3119" w:type="dxa"/>
            <w:vAlign w:val="center"/>
          </w:tcPr>
          <w:p w14:paraId="55C53670"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75A33E0" w14:textId="77777777" w:rsidTr="00AA15AF">
        <w:tc>
          <w:tcPr>
            <w:tcW w:w="5245" w:type="dxa"/>
            <w:vAlign w:val="center"/>
          </w:tcPr>
          <w:p w14:paraId="1910256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Main contact person’s position in the Organisation:</w:t>
            </w:r>
          </w:p>
        </w:tc>
        <w:tc>
          <w:tcPr>
            <w:tcW w:w="3119" w:type="dxa"/>
            <w:vAlign w:val="center"/>
          </w:tcPr>
          <w:p w14:paraId="1B77A0A2"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77643462" w14:textId="77777777" w:rsidTr="00AA15AF">
        <w:tc>
          <w:tcPr>
            <w:tcW w:w="5245" w:type="dxa"/>
            <w:vAlign w:val="center"/>
          </w:tcPr>
          <w:p w14:paraId="3A850E1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Contact person’s email address:</w:t>
            </w:r>
          </w:p>
        </w:tc>
        <w:tc>
          <w:tcPr>
            <w:tcW w:w="3119" w:type="dxa"/>
            <w:vAlign w:val="center"/>
          </w:tcPr>
          <w:p w14:paraId="1D7A498C"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794BCF1E" w14:textId="77777777" w:rsidTr="00AA15AF">
        <w:tc>
          <w:tcPr>
            <w:tcW w:w="5245" w:type="dxa"/>
            <w:vAlign w:val="center"/>
          </w:tcPr>
          <w:p w14:paraId="5A3A7A1A"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Alternate contact person:</w:t>
            </w:r>
          </w:p>
        </w:tc>
        <w:tc>
          <w:tcPr>
            <w:tcW w:w="3119" w:type="dxa"/>
            <w:vAlign w:val="center"/>
          </w:tcPr>
          <w:p w14:paraId="106B23DF"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2D254DC1" w14:textId="77777777" w:rsidTr="00AA15AF">
        <w:tc>
          <w:tcPr>
            <w:tcW w:w="5245" w:type="dxa"/>
            <w:vAlign w:val="center"/>
          </w:tcPr>
          <w:p w14:paraId="6C559913" w14:textId="77777777" w:rsidR="00CA6060" w:rsidRPr="00992CE4" w:rsidRDefault="00CA6060" w:rsidP="00C84B38">
            <w:pPr>
              <w:tabs>
                <w:tab w:val="right" w:pos="8789"/>
              </w:tabs>
              <w:suppressAutoHyphens/>
              <w:jc w:val="left"/>
              <w:rPr>
                <w:rFonts w:eastAsia="Calibri"/>
                <w:b/>
                <w:spacing w:val="-2"/>
                <w:szCs w:val="24"/>
                <w:vertAlign w:val="superscript"/>
              </w:rPr>
            </w:pPr>
            <w:r w:rsidRPr="00992CE4">
              <w:rPr>
                <w:rFonts w:eastAsia="Calibri"/>
                <w:b/>
                <w:spacing w:val="-2"/>
                <w:szCs w:val="24"/>
              </w:rPr>
              <w:t>Alternative E-mail:</w:t>
            </w:r>
          </w:p>
        </w:tc>
        <w:tc>
          <w:tcPr>
            <w:tcW w:w="3119" w:type="dxa"/>
            <w:vAlign w:val="center"/>
          </w:tcPr>
          <w:p w14:paraId="2ADE4C63"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3AACBE5" w14:textId="77777777" w:rsidTr="00AA15AF">
        <w:tc>
          <w:tcPr>
            <w:tcW w:w="5245" w:type="dxa"/>
            <w:vAlign w:val="center"/>
          </w:tcPr>
          <w:p w14:paraId="0B24AC26"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Website of the Organisation:</w:t>
            </w:r>
          </w:p>
        </w:tc>
        <w:tc>
          <w:tcPr>
            <w:tcW w:w="3119" w:type="dxa"/>
            <w:vAlign w:val="center"/>
          </w:tcPr>
          <w:p w14:paraId="18ECE8C7" w14:textId="77777777" w:rsidR="00CA6060" w:rsidRPr="00992CE4" w:rsidRDefault="00CA6060" w:rsidP="00C84B38">
            <w:pPr>
              <w:tabs>
                <w:tab w:val="right" w:pos="8789"/>
              </w:tabs>
              <w:suppressAutoHyphens/>
              <w:jc w:val="left"/>
              <w:rPr>
                <w:rFonts w:eastAsia="Calibri"/>
                <w:spacing w:val="-2"/>
                <w:szCs w:val="24"/>
                <w:vertAlign w:val="superscript"/>
              </w:rPr>
            </w:pPr>
          </w:p>
        </w:tc>
      </w:tr>
    </w:tbl>
    <w:p w14:paraId="5A5CF378" w14:textId="77777777" w:rsidR="00426AED" w:rsidRDefault="00426AED" w:rsidP="00C84B38">
      <w:pPr>
        <w:autoSpaceDE w:val="0"/>
        <w:autoSpaceDN w:val="0"/>
        <w:adjustRightInd w:val="0"/>
        <w:rPr>
          <w:rFonts w:eastAsia="Calibri"/>
          <w:b/>
          <w:szCs w:val="24"/>
        </w:rPr>
      </w:pPr>
    </w:p>
    <w:p w14:paraId="3AF53649" w14:textId="77777777" w:rsidR="00223420" w:rsidRPr="00B71C2C" w:rsidRDefault="00223420" w:rsidP="00C84B38">
      <w:pPr>
        <w:autoSpaceDE w:val="0"/>
        <w:autoSpaceDN w:val="0"/>
        <w:adjustRightInd w:val="0"/>
        <w:rPr>
          <w:rFonts w:eastAsia="Calibri"/>
          <w:b/>
          <w:szCs w:val="24"/>
          <w:highlight w:val="yellow"/>
        </w:rPr>
      </w:pPr>
      <w:r w:rsidRPr="00992CE4">
        <w:rPr>
          <w:rFonts w:eastAsia="Calibri"/>
          <w:b/>
          <w:szCs w:val="24"/>
        </w:rPr>
        <w:t>F</w:t>
      </w:r>
      <w:r w:rsidR="00CA6060" w:rsidRPr="00992CE4">
        <w:rPr>
          <w:rFonts w:eastAsia="Calibri"/>
          <w:b/>
          <w:szCs w:val="24"/>
        </w:rPr>
        <w:t xml:space="preserve">urther information about </w:t>
      </w:r>
      <w:r w:rsidRPr="00992CE4">
        <w:rPr>
          <w:rFonts w:eastAsia="Calibri"/>
          <w:b/>
          <w:szCs w:val="24"/>
        </w:rPr>
        <w:t>Agreements with pillar-assessed organisations, Contribution Agreements etc. can be found at</w:t>
      </w:r>
      <w:r w:rsidR="00992CE4">
        <w:rPr>
          <w:rFonts w:eastAsia="Calibri"/>
          <w:b/>
          <w:szCs w:val="24"/>
        </w:rPr>
        <w:t xml:space="preserve"> </w:t>
      </w:r>
      <w:hyperlink r:id="rId13" w:history="1">
        <w:r w:rsidR="00992CE4" w:rsidRPr="00074436">
          <w:rPr>
            <w:rStyle w:val="Hyperlink"/>
            <w:rFonts w:eastAsia="Calibri"/>
            <w:b/>
            <w:szCs w:val="24"/>
          </w:rPr>
          <w:t>https://ec.europa.eu/international-partnerships/working-partner-organisations_en</w:t>
        </w:r>
      </w:hyperlink>
      <w:r w:rsidRPr="00B71C2C">
        <w:rPr>
          <w:rFonts w:eastAsia="Calibri"/>
          <w:b/>
          <w:szCs w:val="24"/>
          <w:highlight w:val="yellow"/>
        </w:rPr>
        <w:t xml:space="preserve">  </w:t>
      </w:r>
    </w:p>
    <w:p w14:paraId="6C305360" w14:textId="77777777" w:rsidR="00FF255B" w:rsidRPr="00B71C2C" w:rsidRDefault="00FF255B" w:rsidP="00C84B38">
      <w:pPr>
        <w:autoSpaceDE w:val="0"/>
        <w:autoSpaceDN w:val="0"/>
        <w:adjustRightInd w:val="0"/>
        <w:rPr>
          <w:rFonts w:eastAsia="Calibri"/>
          <w:b/>
          <w:szCs w:val="24"/>
          <w:highlight w:val="yellow"/>
        </w:rPr>
      </w:pPr>
    </w:p>
    <w:p w14:paraId="46B19111" w14:textId="77777777" w:rsidR="00A60BBA" w:rsidRDefault="00A60BBA">
      <w:pPr>
        <w:spacing w:after="0"/>
        <w:jc w:val="left"/>
        <w:rPr>
          <w:rFonts w:eastAsia="Calibri"/>
          <w:b/>
          <w:szCs w:val="24"/>
        </w:rPr>
      </w:pPr>
      <w:r>
        <w:rPr>
          <w:rFonts w:eastAsia="Calibri"/>
          <w:b/>
          <w:szCs w:val="24"/>
        </w:rPr>
        <w:br w:type="page"/>
      </w:r>
    </w:p>
    <w:p w14:paraId="14FB874F" w14:textId="1C42B8A0" w:rsidR="00FF255B" w:rsidRPr="001C0612" w:rsidRDefault="00363E46" w:rsidP="00C84B38">
      <w:pPr>
        <w:autoSpaceDE w:val="0"/>
        <w:autoSpaceDN w:val="0"/>
        <w:adjustRightInd w:val="0"/>
        <w:rPr>
          <w:rFonts w:eastAsia="Calibri"/>
          <w:b/>
          <w:szCs w:val="24"/>
          <w:u w:val="single"/>
        </w:rPr>
      </w:pPr>
      <w:r w:rsidRPr="001C0612">
        <w:rPr>
          <w:rFonts w:eastAsia="Calibri"/>
          <w:b/>
          <w:szCs w:val="24"/>
          <w:u w:val="single"/>
        </w:rPr>
        <w:lastRenderedPageBreak/>
        <w:t>ANNEX IV – Evaluation grid</w:t>
      </w:r>
    </w:p>
    <w:p w14:paraId="108297E0" w14:textId="2801B308" w:rsidR="00363E46" w:rsidRDefault="00363E46" w:rsidP="00C84B38">
      <w:pPr>
        <w:autoSpaceDE w:val="0"/>
        <w:autoSpaceDN w:val="0"/>
        <w:adjustRightInd w:val="0"/>
        <w:rPr>
          <w:rFonts w:eastAsia="Calibri"/>
          <w:b/>
          <w:szCs w:val="24"/>
        </w:rPr>
      </w:pPr>
    </w:p>
    <w:p w14:paraId="7BA24489" w14:textId="77777777" w:rsidR="00A60BBA" w:rsidRPr="00B463EE" w:rsidRDefault="00A60BBA" w:rsidP="00A60BBA">
      <w:pPr>
        <w:spacing w:after="0"/>
        <w:jc w:val="center"/>
        <w:rPr>
          <w:rFonts w:eastAsia="Calibri"/>
          <w:b/>
          <w:szCs w:val="24"/>
        </w:rPr>
      </w:pPr>
      <w:r w:rsidRPr="00AC5BCB">
        <w:rPr>
          <w:rFonts w:eastAsia="Calibri"/>
          <w:b/>
          <w:szCs w:val="24"/>
        </w:rPr>
        <w:t xml:space="preserve">EXPRESSION OF INTEREST FOR POTENTIAL ENTRUSTMENT WITH IMPLEMENTATION </w:t>
      </w:r>
      <w:r w:rsidRPr="00B463EE">
        <w:rPr>
          <w:rFonts w:eastAsia="Calibri"/>
          <w:b/>
          <w:szCs w:val="24"/>
        </w:rPr>
        <w:t xml:space="preserve">OF IPA 2020 SUPPORT IN THE SECTOR OF EMPLOYMENT: </w:t>
      </w:r>
    </w:p>
    <w:p w14:paraId="1B2C438B" w14:textId="77777777" w:rsidR="00A60BBA" w:rsidRDefault="00A60BBA" w:rsidP="00A60BBA">
      <w:pPr>
        <w:spacing w:after="0"/>
        <w:jc w:val="center"/>
        <w:rPr>
          <w:rFonts w:eastAsia="Calibri"/>
          <w:b/>
          <w:szCs w:val="24"/>
        </w:rPr>
      </w:pPr>
      <w:r w:rsidRPr="00B463EE">
        <w:rPr>
          <w:rFonts w:eastAsia="Calibri"/>
          <w:b/>
          <w:szCs w:val="24"/>
        </w:rPr>
        <w:t>“EU4EMPLOYMENT in BOSNIA AND HERZEGOVINA”</w:t>
      </w:r>
    </w:p>
    <w:p w14:paraId="0C27E412" w14:textId="77777777" w:rsidR="00A60BBA" w:rsidRPr="00CA6060" w:rsidRDefault="00A60BBA" w:rsidP="00A60BBA">
      <w:pPr>
        <w:spacing w:after="0"/>
        <w:jc w:val="center"/>
        <w:rPr>
          <w:rFonts w:eastAsia="Calibri"/>
          <w:b/>
          <w:szCs w:val="24"/>
        </w:rPr>
      </w:pPr>
    </w:p>
    <w:p w14:paraId="71653F55" w14:textId="77777777" w:rsidR="00A60BBA" w:rsidRDefault="00A60BBA" w:rsidP="00A60BBA">
      <w:pPr>
        <w:autoSpaceDE w:val="0"/>
        <w:autoSpaceDN w:val="0"/>
        <w:adjustRightInd w:val="0"/>
        <w:spacing w:after="0"/>
        <w:jc w:val="left"/>
        <w:rPr>
          <w:rFonts w:eastAsia="Calibri"/>
          <w:b/>
          <w:sz w:val="22"/>
          <w:szCs w:val="22"/>
          <w:u w:val="single"/>
        </w:rPr>
      </w:pPr>
    </w:p>
    <w:p w14:paraId="543B93F1"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r w:rsidRPr="00B463EE">
        <w:rPr>
          <w:rFonts w:eastAsia="Calibri"/>
          <w:b/>
          <w:sz w:val="22"/>
          <w:szCs w:val="22"/>
          <w:u w:val="single"/>
        </w:rPr>
        <w:t xml:space="preserve">Name of the candidate, </w:t>
      </w:r>
      <w:r w:rsidRPr="00B463EE">
        <w:rPr>
          <w:b/>
          <w:snapToGrid w:val="0"/>
          <w:sz w:val="22"/>
          <w:szCs w:val="22"/>
          <w:u w:val="single"/>
        </w:rPr>
        <w:t xml:space="preserve">partner(s) and sub-delegatee(s), </w:t>
      </w:r>
      <w:r w:rsidRPr="00B463EE">
        <w:rPr>
          <w:rFonts w:eastAsia="Calibri"/>
          <w:b/>
          <w:sz w:val="22"/>
          <w:szCs w:val="22"/>
          <w:u w:val="single"/>
          <w:lang w:eastAsia="en-GB"/>
        </w:rPr>
        <w:t>(if any):_______________________________</w:t>
      </w:r>
    </w:p>
    <w:p w14:paraId="0CA76C54"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p w14:paraId="0DF39BF3"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p w14:paraId="55B26D0D"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tbl>
      <w:tblPr>
        <w:tblStyle w:val="TableGrid"/>
        <w:tblW w:w="0" w:type="auto"/>
        <w:tblInd w:w="-318" w:type="dxa"/>
        <w:tblLook w:val="04A0" w:firstRow="1" w:lastRow="0" w:firstColumn="1" w:lastColumn="0" w:noHBand="0" w:noVBand="1"/>
      </w:tblPr>
      <w:tblGrid>
        <w:gridCol w:w="4327"/>
        <w:gridCol w:w="3967"/>
        <w:gridCol w:w="272"/>
        <w:gridCol w:w="1239"/>
      </w:tblGrid>
      <w:tr w:rsidR="00A60BBA" w:rsidRPr="00B463EE" w14:paraId="492F6B4E" w14:textId="77777777" w:rsidTr="00A60BBA">
        <w:tc>
          <w:tcPr>
            <w:tcW w:w="4395" w:type="dxa"/>
          </w:tcPr>
          <w:p w14:paraId="390E7945" w14:textId="77777777" w:rsidR="00A60BBA" w:rsidRPr="00B463EE" w:rsidRDefault="00A60BBA" w:rsidP="00A60BBA">
            <w:pPr>
              <w:spacing w:after="0"/>
              <w:rPr>
                <w:rFonts w:eastAsia="Calibri"/>
                <w:b/>
                <w:sz w:val="20"/>
                <w:u w:val="single"/>
              </w:rPr>
            </w:pPr>
            <w:r w:rsidRPr="00B463EE">
              <w:rPr>
                <w:rFonts w:eastAsia="Calibri"/>
                <w:b/>
                <w:sz w:val="20"/>
                <w:u w:val="single"/>
              </w:rPr>
              <w:t>I. ELIGIBILITY CRITERIA</w:t>
            </w:r>
          </w:p>
          <w:p w14:paraId="7B4F14F8" w14:textId="77777777" w:rsidR="00A60BBA" w:rsidRPr="00B463EE" w:rsidRDefault="00A60BBA" w:rsidP="00A60BBA">
            <w:pPr>
              <w:spacing w:after="0"/>
              <w:rPr>
                <w:rFonts w:eastAsia="Calibri"/>
                <w:b/>
                <w:sz w:val="20"/>
                <w:u w:val="single"/>
              </w:rPr>
            </w:pPr>
          </w:p>
        </w:tc>
        <w:tc>
          <w:tcPr>
            <w:tcW w:w="4395" w:type="dxa"/>
            <w:gridSpan w:val="2"/>
          </w:tcPr>
          <w:p w14:paraId="23E4642F" w14:textId="77777777" w:rsidR="00A60BBA" w:rsidRPr="00B463EE" w:rsidRDefault="00A60BBA" w:rsidP="00A60BBA">
            <w:pPr>
              <w:spacing w:after="0"/>
              <w:rPr>
                <w:rFonts w:eastAsia="Calibri"/>
                <w:b/>
                <w:sz w:val="20"/>
                <w:u w:val="single"/>
              </w:rPr>
            </w:pPr>
            <w:r w:rsidRPr="00B463EE">
              <w:rPr>
                <w:rFonts w:eastAsia="Calibri"/>
                <w:b/>
                <w:sz w:val="20"/>
                <w:u w:val="single"/>
              </w:rPr>
              <w:t xml:space="preserve">Comments </w:t>
            </w:r>
          </w:p>
        </w:tc>
        <w:tc>
          <w:tcPr>
            <w:tcW w:w="1241" w:type="dxa"/>
          </w:tcPr>
          <w:p w14:paraId="0BE41CBE" w14:textId="77777777" w:rsidR="00A60BBA" w:rsidRPr="00B463EE" w:rsidRDefault="00A60BBA" w:rsidP="00A60BBA">
            <w:pPr>
              <w:spacing w:after="0"/>
              <w:rPr>
                <w:rFonts w:eastAsia="Calibri"/>
                <w:b/>
                <w:sz w:val="20"/>
                <w:u w:val="single"/>
              </w:rPr>
            </w:pPr>
            <w:r w:rsidRPr="00B463EE">
              <w:rPr>
                <w:rFonts w:eastAsia="Calibri"/>
                <w:b/>
                <w:sz w:val="20"/>
                <w:u w:val="single"/>
              </w:rPr>
              <w:t xml:space="preserve">Assessment </w:t>
            </w:r>
          </w:p>
        </w:tc>
      </w:tr>
      <w:tr w:rsidR="00A60BBA" w:rsidRPr="00B463EE" w14:paraId="3C4A38D1" w14:textId="77777777" w:rsidTr="00A60BBA">
        <w:tc>
          <w:tcPr>
            <w:tcW w:w="4395" w:type="dxa"/>
          </w:tcPr>
          <w:p w14:paraId="3B3477B6" w14:textId="6B0420C8" w:rsidR="00A60BBA" w:rsidRPr="00D43D53" w:rsidRDefault="00A60BBA" w:rsidP="00F2232D">
            <w:pPr>
              <w:spacing w:after="0"/>
              <w:rPr>
                <w:rFonts w:eastAsia="Calibri"/>
                <w:sz w:val="20"/>
              </w:rPr>
            </w:pPr>
            <w:r w:rsidRPr="00670E55">
              <w:rPr>
                <w:rFonts w:eastAsia="Calibri"/>
                <w:sz w:val="20"/>
              </w:rPr>
              <w:t>The potential</w:t>
            </w:r>
            <w:r w:rsidR="007A6FA1" w:rsidRPr="00670E55">
              <w:rPr>
                <w:rFonts w:eastAsia="Calibri"/>
                <w:sz w:val="20"/>
              </w:rPr>
              <w:t xml:space="preserve"> entrusted Entity</w:t>
            </w:r>
            <w:r w:rsidR="00F2232D" w:rsidRPr="00670E55">
              <w:rPr>
                <w:rFonts w:eastAsia="Calibri"/>
                <w:sz w:val="20"/>
              </w:rPr>
              <w:t xml:space="preserve"> (including implementing partners(s))</w:t>
            </w:r>
            <w:r w:rsidRPr="00670E55">
              <w:rPr>
                <w:rFonts w:eastAsia="Calibri"/>
                <w:sz w:val="20"/>
              </w:rPr>
              <w:t xml:space="preserve"> submitting the expression of interest should be:</w:t>
            </w:r>
          </w:p>
        </w:tc>
        <w:tc>
          <w:tcPr>
            <w:tcW w:w="4395" w:type="dxa"/>
            <w:gridSpan w:val="2"/>
          </w:tcPr>
          <w:p w14:paraId="66E15BEE" w14:textId="77777777" w:rsidR="00A60BBA" w:rsidRPr="00D43D53" w:rsidRDefault="00A60BBA" w:rsidP="00A60BBA">
            <w:pPr>
              <w:spacing w:after="0"/>
              <w:rPr>
                <w:rFonts w:eastAsia="Calibri"/>
                <w:b/>
                <w:sz w:val="20"/>
                <w:u w:val="single"/>
              </w:rPr>
            </w:pPr>
          </w:p>
        </w:tc>
        <w:tc>
          <w:tcPr>
            <w:tcW w:w="1241" w:type="dxa"/>
          </w:tcPr>
          <w:p w14:paraId="6E9098FE" w14:textId="77777777" w:rsidR="00A60BBA" w:rsidRPr="00D43D53" w:rsidRDefault="00A60BBA" w:rsidP="00A60BBA">
            <w:pPr>
              <w:spacing w:after="0"/>
              <w:rPr>
                <w:rFonts w:eastAsia="Calibri"/>
                <w:b/>
                <w:sz w:val="20"/>
                <w:u w:val="single"/>
              </w:rPr>
            </w:pPr>
          </w:p>
        </w:tc>
      </w:tr>
      <w:tr w:rsidR="00A60BBA" w:rsidRPr="00B463EE" w14:paraId="15AB5CAA" w14:textId="77777777" w:rsidTr="00A60BBA">
        <w:tc>
          <w:tcPr>
            <w:tcW w:w="4395" w:type="dxa"/>
          </w:tcPr>
          <w:p w14:paraId="06727D2D" w14:textId="77777777" w:rsidR="00A60BBA" w:rsidRPr="00D43D53" w:rsidRDefault="00A60BBA" w:rsidP="00A60BBA">
            <w:pPr>
              <w:pStyle w:val="ListParagraph"/>
              <w:numPr>
                <w:ilvl w:val="0"/>
                <w:numId w:val="36"/>
              </w:numPr>
              <w:ind w:left="714" w:hanging="357"/>
              <w:jc w:val="both"/>
              <w:rPr>
                <w:rFonts w:ascii="Times New Roman" w:hAnsi="Times New Roman"/>
                <w:snapToGrid w:val="0"/>
                <w:sz w:val="20"/>
                <w:szCs w:val="20"/>
              </w:rPr>
            </w:pPr>
            <w:r w:rsidRPr="00D43D53">
              <w:rPr>
                <w:rFonts w:ascii="Times New Roman" w:hAnsi="Times New Roman"/>
                <w:snapToGrid w:val="0"/>
                <w:sz w:val="20"/>
                <w:szCs w:val="20"/>
              </w:rPr>
              <w:t xml:space="preserve">An International Organisation as defined by </w:t>
            </w:r>
            <w:r w:rsidRPr="00D43D53">
              <w:rPr>
                <w:rFonts w:ascii="Times New Roman" w:hAnsi="Times New Roman"/>
                <w:sz w:val="20"/>
                <w:szCs w:val="20"/>
              </w:rPr>
              <w:t xml:space="preserve">Article 62 within the meaning of </w:t>
            </w:r>
            <w:r w:rsidRPr="00D43D53">
              <w:rPr>
                <w:rFonts w:ascii="Times New Roman" w:hAnsi="Times New Roman"/>
                <w:snapToGrid w:val="0"/>
                <w:sz w:val="20"/>
                <w:szCs w:val="20"/>
              </w:rPr>
              <w:t>Article 156 of the EU Financial Regulation</w:t>
            </w:r>
            <w:r w:rsidRPr="00D43D53">
              <w:rPr>
                <w:rFonts w:ascii="Times New Roman" w:hAnsi="Times New Roman"/>
                <w:snapToGrid w:val="0"/>
                <w:sz w:val="20"/>
                <w:szCs w:val="20"/>
                <w:vertAlign w:val="superscript"/>
              </w:rPr>
              <w:t xml:space="preserve"> </w:t>
            </w:r>
            <w:r w:rsidRPr="00D43D53">
              <w:rPr>
                <w:rFonts w:ascii="Times New Roman" w:hAnsi="Times New Roman"/>
                <w:snapToGrid w:val="0"/>
                <w:sz w:val="20"/>
                <w:szCs w:val="20"/>
                <w:vertAlign w:val="superscript"/>
              </w:rPr>
              <w:footnoteReference w:id="6"/>
            </w:r>
            <w:r w:rsidRPr="00D43D53">
              <w:rPr>
                <w:rFonts w:ascii="Times New Roman" w:hAnsi="Times New Roman"/>
                <w:snapToGrid w:val="0"/>
                <w:sz w:val="20"/>
                <w:szCs w:val="20"/>
              </w:rPr>
              <w:t xml:space="preserve"> whose pillars have been positively assessed for Budget Implementation Tasks (BIT) by the European Commission; or </w:t>
            </w:r>
          </w:p>
        </w:tc>
        <w:tc>
          <w:tcPr>
            <w:tcW w:w="4395" w:type="dxa"/>
            <w:gridSpan w:val="2"/>
          </w:tcPr>
          <w:p w14:paraId="7138D341" w14:textId="77777777" w:rsidR="00A60BBA" w:rsidRPr="00D43D53" w:rsidRDefault="00A60BBA" w:rsidP="00A60BBA">
            <w:pPr>
              <w:spacing w:after="0"/>
              <w:rPr>
                <w:rFonts w:eastAsia="Calibri"/>
                <w:b/>
                <w:sz w:val="20"/>
                <w:u w:val="single"/>
              </w:rPr>
            </w:pPr>
          </w:p>
        </w:tc>
        <w:tc>
          <w:tcPr>
            <w:tcW w:w="1241" w:type="dxa"/>
          </w:tcPr>
          <w:p w14:paraId="2C0D4F63"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373BDE9F" w14:textId="77777777" w:rsidTr="00A60BBA">
        <w:tc>
          <w:tcPr>
            <w:tcW w:w="4395" w:type="dxa"/>
          </w:tcPr>
          <w:p w14:paraId="6A0E951C" w14:textId="77777777" w:rsidR="00A60BBA" w:rsidRPr="00D43D53" w:rsidRDefault="00A60BBA" w:rsidP="00A60BBA">
            <w:pPr>
              <w:pStyle w:val="ListParagraph"/>
              <w:numPr>
                <w:ilvl w:val="0"/>
                <w:numId w:val="36"/>
              </w:numPr>
              <w:ind w:left="714" w:hanging="357"/>
              <w:jc w:val="both"/>
              <w:rPr>
                <w:rFonts w:ascii="Times New Roman" w:hAnsi="Times New Roman"/>
                <w:b/>
                <w:sz w:val="20"/>
                <w:szCs w:val="20"/>
                <w:u w:val="single"/>
              </w:rPr>
            </w:pPr>
            <w:r w:rsidRPr="00D43D53">
              <w:rPr>
                <w:rFonts w:ascii="Times New Roman" w:hAnsi="Times New Roman"/>
                <w:snapToGrid w:val="0"/>
                <w:sz w:val="20"/>
                <w:szCs w:val="20"/>
              </w:rPr>
              <w:t>The EU Member States organisation.</w:t>
            </w:r>
            <w:r w:rsidRPr="00D43D53">
              <w:rPr>
                <w:rFonts w:ascii="Times New Roman" w:hAnsi="Times New Roman"/>
                <w:snapToGrid w:val="0"/>
                <w:sz w:val="20"/>
                <w:szCs w:val="20"/>
                <w:vertAlign w:val="superscript"/>
              </w:rPr>
              <w:footnoteReference w:id="7"/>
            </w:r>
            <w:r w:rsidRPr="00D43D53">
              <w:rPr>
                <w:rFonts w:ascii="Times New Roman" w:hAnsi="Times New Roman"/>
                <w:snapToGrid w:val="0"/>
                <w:sz w:val="20"/>
                <w:szCs w:val="20"/>
              </w:rPr>
              <w:t xml:space="preserve">  </w:t>
            </w:r>
          </w:p>
        </w:tc>
        <w:tc>
          <w:tcPr>
            <w:tcW w:w="4395" w:type="dxa"/>
            <w:gridSpan w:val="2"/>
          </w:tcPr>
          <w:p w14:paraId="4C7B4B95" w14:textId="77777777" w:rsidR="00A60BBA" w:rsidRPr="00D43D53" w:rsidRDefault="00A60BBA" w:rsidP="00A60BBA">
            <w:pPr>
              <w:spacing w:after="0"/>
              <w:rPr>
                <w:rFonts w:eastAsia="Calibri"/>
                <w:b/>
                <w:sz w:val="20"/>
                <w:u w:val="single"/>
              </w:rPr>
            </w:pPr>
          </w:p>
        </w:tc>
        <w:tc>
          <w:tcPr>
            <w:tcW w:w="1241" w:type="dxa"/>
          </w:tcPr>
          <w:p w14:paraId="310F68FF"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412AE0" w:rsidRPr="00B463EE" w14:paraId="647CE5E1" w14:textId="77777777" w:rsidTr="00A60BBA">
        <w:tc>
          <w:tcPr>
            <w:tcW w:w="4395" w:type="dxa"/>
          </w:tcPr>
          <w:p w14:paraId="30105513" w14:textId="1D5D3396" w:rsidR="00412AE0" w:rsidRPr="00D43D53" w:rsidRDefault="00412AE0" w:rsidP="00A60BBA">
            <w:pPr>
              <w:pStyle w:val="ListParagraph"/>
              <w:numPr>
                <w:ilvl w:val="0"/>
                <w:numId w:val="36"/>
              </w:numPr>
              <w:ind w:left="714" w:hanging="357"/>
              <w:jc w:val="both"/>
              <w:rPr>
                <w:rFonts w:ascii="Times New Roman" w:hAnsi="Times New Roman"/>
                <w:snapToGrid w:val="0"/>
                <w:sz w:val="20"/>
                <w:szCs w:val="20"/>
              </w:rPr>
            </w:pPr>
            <w:r>
              <w:rPr>
                <w:rFonts w:ascii="Times New Roman" w:hAnsi="Times New Roman"/>
                <w:snapToGrid w:val="0"/>
                <w:sz w:val="20"/>
                <w:szCs w:val="20"/>
              </w:rPr>
              <w:lastRenderedPageBreak/>
              <w:t>All entities involved are pillar-assessed</w:t>
            </w:r>
          </w:p>
        </w:tc>
        <w:tc>
          <w:tcPr>
            <w:tcW w:w="4395" w:type="dxa"/>
            <w:gridSpan w:val="2"/>
          </w:tcPr>
          <w:p w14:paraId="7D9C8175" w14:textId="77777777" w:rsidR="00412AE0" w:rsidRPr="00D43D53" w:rsidRDefault="00412AE0" w:rsidP="00A60BBA">
            <w:pPr>
              <w:spacing w:after="0"/>
              <w:rPr>
                <w:rFonts w:eastAsia="Calibri"/>
                <w:b/>
                <w:sz w:val="20"/>
                <w:u w:val="single"/>
              </w:rPr>
            </w:pPr>
          </w:p>
        </w:tc>
        <w:tc>
          <w:tcPr>
            <w:tcW w:w="1241" w:type="dxa"/>
          </w:tcPr>
          <w:p w14:paraId="781F513F" w14:textId="3CFFEB5A" w:rsidR="00412AE0" w:rsidRPr="00D43D53" w:rsidRDefault="00412AE0" w:rsidP="00A60BBA">
            <w:pPr>
              <w:spacing w:after="0"/>
              <w:rPr>
                <w:rFonts w:eastAsia="Calibri"/>
                <w:b/>
                <w:sz w:val="20"/>
                <w:u w:val="single"/>
              </w:rPr>
            </w:pPr>
            <w:r>
              <w:rPr>
                <w:rFonts w:eastAsia="Calibri"/>
                <w:b/>
                <w:sz w:val="20"/>
                <w:u w:val="single"/>
              </w:rPr>
              <w:t>Y/N</w:t>
            </w:r>
          </w:p>
        </w:tc>
      </w:tr>
      <w:tr w:rsidR="00A60BBA" w:rsidRPr="00B463EE" w14:paraId="406A6447" w14:textId="77777777" w:rsidTr="00A60BBA">
        <w:tc>
          <w:tcPr>
            <w:tcW w:w="4395" w:type="dxa"/>
          </w:tcPr>
          <w:p w14:paraId="0ED84764" w14:textId="77777777" w:rsidR="00A60BBA" w:rsidRPr="00D43D53" w:rsidRDefault="00A60BBA" w:rsidP="00A60BBA">
            <w:pPr>
              <w:spacing w:after="0"/>
              <w:rPr>
                <w:rFonts w:eastAsia="Calibri"/>
                <w:b/>
                <w:sz w:val="20"/>
                <w:u w:val="single"/>
              </w:rPr>
            </w:pPr>
          </w:p>
          <w:p w14:paraId="1A3781B3" w14:textId="77777777" w:rsidR="00A60BBA" w:rsidRPr="00D43D53" w:rsidRDefault="00A60BBA" w:rsidP="00A60BBA">
            <w:pPr>
              <w:spacing w:after="0"/>
              <w:rPr>
                <w:rFonts w:eastAsia="Calibri"/>
                <w:b/>
                <w:sz w:val="20"/>
                <w:u w:val="single"/>
              </w:rPr>
            </w:pPr>
            <w:r w:rsidRPr="00D43D53">
              <w:rPr>
                <w:rFonts w:eastAsia="Calibri"/>
                <w:b/>
                <w:sz w:val="20"/>
                <w:u w:val="single"/>
              </w:rPr>
              <w:t xml:space="preserve"> TECHNICAL CAPACITY</w:t>
            </w:r>
          </w:p>
        </w:tc>
        <w:tc>
          <w:tcPr>
            <w:tcW w:w="4395" w:type="dxa"/>
            <w:gridSpan w:val="2"/>
          </w:tcPr>
          <w:p w14:paraId="5E77769C" w14:textId="77777777" w:rsidR="00A60BBA" w:rsidRPr="00D43D53" w:rsidRDefault="00A60BBA" w:rsidP="00A60BBA">
            <w:pPr>
              <w:spacing w:after="0"/>
              <w:rPr>
                <w:rFonts w:eastAsia="Calibri"/>
                <w:b/>
                <w:sz w:val="20"/>
                <w:u w:val="single"/>
              </w:rPr>
            </w:pPr>
          </w:p>
        </w:tc>
        <w:tc>
          <w:tcPr>
            <w:tcW w:w="1241" w:type="dxa"/>
          </w:tcPr>
          <w:p w14:paraId="280E1C8F" w14:textId="77777777" w:rsidR="00A60BBA" w:rsidRPr="00D43D53" w:rsidRDefault="00A60BBA" w:rsidP="00A60BBA">
            <w:pPr>
              <w:spacing w:after="0"/>
              <w:rPr>
                <w:rFonts w:eastAsia="Calibri"/>
                <w:b/>
                <w:sz w:val="20"/>
                <w:u w:val="single"/>
              </w:rPr>
            </w:pPr>
          </w:p>
        </w:tc>
      </w:tr>
      <w:tr w:rsidR="00A60BBA" w:rsidRPr="00B463EE" w14:paraId="7E04F73A" w14:textId="77777777" w:rsidTr="00A60BBA">
        <w:tc>
          <w:tcPr>
            <w:tcW w:w="4395" w:type="dxa"/>
          </w:tcPr>
          <w:p w14:paraId="4C95D8D3" w14:textId="566A76BD" w:rsidR="00A60BBA" w:rsidRPr="00D43D53" w:rsidRDefault="00A60BBA" w:rsidP="00A60BBA">
            <w:pPr>
              <w:pStyle w:val="ListParagraph"/>
              <w:numPr>
                <w:ilvl w:val="0"/>
                <w:numId w:val="37"/>
              </w:numPr>
              <w:ind w:right="57"/>
              <w:jc w:val="both"/>
              <w:rPr>
                <w:rFonts w:ascii="Times New Roman" w:hAnsi="Times New Roman"/>
                <w:sz w:val="20"/>
                <w:szCs w:val="20"/>
              </w:rPr>
            </w:pPr>
            <w:r w:rsidRPr="00D43D53">
              <w:rPr>
                <w:rFonts w:ascii="Times New Roman" w:hAnsi="Times New Roman"/>
                <w:i/>
                <w:sz w:val="20"/>
                <w:szCs w:val="20"/>
              </w:rPr>
              <w:t>The potential</w:t>
            </w:r>
            <w:r w:rsidR="007A6FA1">
              <w:rPr>
                <w:rFonts w:ascii="Times New Roman" w:hAnsi="Times New Roman"/>
                <w:i/>
                <w:sz w:val="20"/>
                <w:szCs w:val="20"/>
              </w:rPr>
              <w:t xml:space="preserve"> Entrusted entity</w:t>
            </w:r>
            <w:r w:rsidRPr="00D43D53">
              <w:rPr>
                <w:rFonts w:ascii="Times New Roman" w:hAnsi="Times New Roman"/>
                <w:i/>
                <w:sz w:val="20"/>
                <w:szCs w:val="20"/>
              </w:rPr>
              <w:t xml:space="preserve"> or at least one Implementing partner</w:t>
            </w:r>
            <w:r w:rsidRPr="00D43D53">
              <w:rPr>
                <w:rFonts w:ascii="Times New Roman" w:hAnsi="Times New Roman"/>
                <w:sz w:val="20"/>
                <w:szCs w:val="20"/>
              </w:rPr>
              <w:t xml:space="preserve"> have to demonstrate their </w:t>
            </w:r>
            <w:r w:rsidRPr="00D43D53">
              <w:rPr>
                <w:rFonts w:ascii="Times New Roman" w:hAnsi="Times New Roman"/>
                <w:sz w:val="20"/>
                <w:szCs w:val="20"/>
                <w:u w:val="single"/>
              </w:rPr>
              <w:t>presence in the country</w:t>
            </w:r>
          </w:p>
        </w:tc>
        <w:tc>
          <w:tcPr>
            <w:tcW w:w="4395" w:type="dxa"/>
            <w:gridSpan w:val="2"/>
          </w:tcPr>
          <w:p w14:paraId="2BABF91C" w14:textId="77777777" w:rsidR="00A60BBA" w:rsidRPr="00D43D53" w:rsidRDefault="00A60BBA" w:rsidP="00A60BBA">
            <w:pPr>
              <w:spacing w:after="0"/>
              <w:rPr>
                <w:rFonts w:eastAsia="Calibri"/>
                <w:b/>
                <w:sz w:val="20"/>
                <w:u w:val="single"/>
              </w:rPr>
            </w:pPr>
          </w:p>
        </w:tc>
        <w:tc>
          <w:tcPr>
            <w:tcW w:w="1241" w:type="dxa"/>
          </w:tcPr>
          <w:p w14:paraId="7F807492"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3512A034" w14:textId="77777777" w:rsidTr="00A60BBA">
        <w:tc>
          <w:tcPr>
            <w:tcW w:w="4395" w:type="dxa"/>
          </w:tcPr>
          <w:p w14:paraId="1F8D6562" w14:textId="6A445A30" w:rsidR="00A60BBA" w:rsidRPr="00670E55" w:rsidRDefault="00A60BBA" w:rsidP="00F2232D">
            <w:pPr>
              <w:pStyle w:val="ListParagraph"/>
              <w:numPr>
                <w:ilvl w:val="0"/>
                <w:numId w:val="37"/>
              </w:numPr>
              <w:ind w:left="533" w:right="57" w:hanging="357"/>
              <w:jc w:val="both"/>
              <w:rPr>
                <w:rFonts w:ascii="Times New Roman" w:hAnsi="Times New Roman"/>
                <w:sz w:val="20"/>
                <w:szCs w:val="20"/>
              </w:rPr>
            </w:pPr>
            <w:r w:rsidRPr="00670E55">
              <w:rPr>
                <w:rFonts w:ascii="Times New Roman" w:hAnsi="Times New Roman"/>
                <w:i/>
                <w:sz w:val="20"/>
                <w:szCs w:val="20"/>
              </w:rPr>
              <w:t>The pote</w:t>
            </w:r>
            <w:r w:rsidR="007A6FA1" w:rsidRPr="00670E55">
              <w:rPr>
                <w:rFonts w:ascii="Times New Roman" w:hAnsi="Times New Roman"/>
                <w:i/>
                <w:sz w:val="20"/>
                <w:szCs w:val="20"/>
              </w:rPr>
              <w:t>ntial Entrusted entity</w:t>
            </w:r>
            <w:r w:rsidRPr="00670E55">
              <w:rPr>
                <w:rFonts w:ascii="Times New Roman" w:hAnsi="Times New Roman"/>
                <w:sz w:val="20"/>
                <w:szCs w:val="20"/>
              </w:rPr>
              <w:t xml:space="preserve"> has to demonstrate </w:t>
            </w:r>
            <w:r w:rsidRPr="00670E55">
              <w:rPr>
                <w:rFonts w:ascii="Times New Roman" w:hAnsi="Times New Roman"/>
                <w:sz w:val="20"/>
                <w:szCs w:val="20"/>
                <w:u w:val="single"/>
              </w:rPr>
              <w:t>capacity for managing large scale interventions,</w:t>
            </w:r>
            <w:r w:rsidRPr="00670E55">
              <w:rPr>
                <w:rFonts w:ascii="Times New Roman" w:hAnsi="Times New Roman"/>
                <w:sz w:val="20"/>
                <w:szCs w:val="20"/>
              </w:rPr>
              <w:t xml:space="preserve"> which should combine technical assistance and grants to ensuring transparency of the grant award and management procedures) with at least one project implemented and completed in the past 10 years (</w:t>
            </w:r>
            <w:r w:rsidR="00F2232D" w:rsidRPr="00670E55">
              <w:rPr>
                <w:rFonts w:ascii="Times New Roman" w:hAnsi="Times New Roman"/>
                <w:sz w:val="20"/>
                <w:szCs w:val="20"/>
              </w:rPr>
              <w:t>06</w:t>
            </w:r>
            <w:r w:rsidRPr="00670E55">
              <w:rPr>
                <w:rFonts w:ascii="Times New Roman" w:hAnsi="Times New Roman"/>
                <w:sz w:val="20"/>
                <w:szCs w:val="20"/>
              </w:rPr>
              <w:t>/2012-</w:t>
            </w:r>
            <w:r w:rsidR="00F2232D" w:rsidRPr="00670E55">
              <w:rPr>
                <w:rFonts w:ascii="Times New Roman" w:hAnsi="Times New Roman"/>
                <w:sz w:val="20"/>
                <w:szCs w:val="20"/>
              </w:rPr>
              <w:t>06</w:t>
            </w:r>
            <w:r w:rsidRPr="00670E55">
              <w:rPr>
                <w:rFonts w:ascii="Times New Roman" w:hAnsi="Times New Roman"/>
                <w:sz w:val="20"/>
                <w:szCs w:val="20"/>
              </w:rPr>
              <w:t xml:space="preserve">/2022), in an EU member state or EU candidate countries or EU potential candidate countries;. </w:t>
            </w:r>
          </w:p>
        </w:tc>
        <w:tc>
          <w:tcPr>
            <w:tcW w:w="4395" w:type="dxa"/>
            <w:gridSpan w:val="2"/>
          </w:tcPr>
          <w:p w14:paraId="0E771714" w14:textId="77777777" w:rsidR="00A60BBA" w:rsidRPr="00D43D53" w:rsidRDefault="00A60BBA" w:rsidP="00A60BBA">
            <w:pPr>
              <w:spacing w:after="0"/>
              <w:rPr>
                <w:rFonts w:eastAsia="Calibri"/>
                <w:b/>
                <w:sz w:val="20"/>
                <w:u w:val="single"/>
              </w:rPr>
            </w:pPr>
          </w:p>
        </w:tc>
        <w:tc>
          <w:tcPr>
            <w:tcW w:w="1241" w:type="dxa"/>
          </w:tcPr>
          <w:p w14:paraId="09BD0FC5"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415A03F9" w14:textId="77777777" w:rsidTr="00A60BBA">
        <w:tc>
          <w:tcPr>
            <w:tcW w:w="4395" w:type="dxa"/>
          </w:tcPr>
          <w:p w14:paraId="2698C81A" w14:textId="1CE7CC2A" w:rsidR="00A60BBA" w:rsidRPr="00670E55" w:rsidRDefault="00A60BBA" w:rsidP="00A60BBA">
            <w:pPr>
              <w:pStyle w:val="ListParagraph"/>
              <w:numPr>
                <w:ilvl w:val="0"/>
                <w:numId w:val="37"/>
              </w:numPr>
              <w:ind w:left="455" w:right="57" w:hanging="279"/>
              <w:jc w:val="both"/>
              <w:rPr>
                <w:rFonts w:ascii="Times New Roman" w:hAnsi="Times New Roman"/>
                <w:sz w:val="20"/>
                <w:szCs w:val="20"/>
              </w:rPr>
            </w:pPr>
            <w:r w:rsidRPr="00670E55">
              <w:rPr>
                <w:rFonts w:ascii="Times New Roman" w:hAnsi="Times New Roman"/>
                <w:i/>
                <w:sz w:val="20"/>
                <w:szCs w:val="20"/>
              </w:rPr>
              <w:t>The potenti</w:t>
            </w:r>
            <w:r w:rsidR="007A6FA1" w:rsidRPr="00670E55">
              <w:rPr>
                <w:rFonts w:ascii="Times New Roman" w:hAnsi="Times New Roman"/>
                <w:i/>
                <w:sz w:val="20"/>
                <w:szCs w:val="20"/>
              </w:rPr>
              <w:t>al Entrusted entity</w:t>
            </w:r>
            <w:r w:rsidRPr="00670E55">
              <w:rPr>
                <w:rFonts w:ascii="Times New Roman" w:hAnsi="Times New Roman"/>
                <w:sz w:val="20"/>
                <w:szCs w:val="20"/>
              </w:rPr>
              <w:t xml:space="preserve"> and</w:t>
            </w:r>
            <w:r w:rsidRPr="00670E55">
              <w:rPr>
                <w:rFonts w:ascii="Times New Roman" w:hAnsi="Times New Roman"/>
                <w:i/>
                <w:sz w:val="20"/>
                <w:szCs w:val="20"/>
              </w:rPr>
              <w:t xml:space="preserve"> implementing partner(s)</w:t>
            </w:r>
            <w:r w:rsidRPr="00670E55">
              <w:rPr>
                <w:rFonts w:ascii="Times New Roman" w:hAnsi="Times New Roman"/>
                <w:sz w:val="20"/>
                <w:szCs w:val="20"/>
              </w:rPr>
              <w:t xml:space="preserve"> should demonstrate </w:t>
            </w:r>
            <w:r w:rsidRPr="00670E55">
              <w:rPr>
                <w:rFonts w:ascii="Times New Roman" w:hAnsi="Times New Roman"/>
                <w:sz w:val="20"/>
                <w:szCs w:val="20"/>
                <w:u w:val="single"/>
              </w:rPr>
              <w:t>sectoral competences</w:t>
            </w:r>
            <w:r w:rsidRPr="00670E55">
              <w:rPr>
                <w:rFonts w:ascii="Times New Roman" w:hAnsi="Times New Roman"/>
                <w:sz w:val="20"/>
                <w:szCs w:val="20"/>
              </w:rPr>
              <w:t>, either individually, or, in partnerships</w:t>
            </w:r>
            <w:r w:rsidRPr="00670E55">
              <w:rPr>
                <w:rFonts w:ascii="Times New Roman" w:hAnsi="Times New Roman"/>
                <w:snapToGrid w:val="0"/>
                <w:sz w:val="20"/>
                <w:szCs w:val="20"/>
              </w:rPr>
              <w:t xml:space="preserve">, with at least one similar project (capacity building and/or grants) implemented in the sector of employment, which relate to 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 and completed in </w:t>
            </w:r>
            <w:r w:rsidRPr="00670E55">
              <w:rPr>
                <w:rFonts w:ascii="Times New Roman" w:hAnsi="Times New Roman"/>
                <w:sz w:val="20"/>
                <w:szCs w:val="20"/>
              </w:rPr>
              <w:t>the past 10 years (</w:t>
            </w:r>
            <w:r w:rsidR="00F2232D" w:rsidRPr="00670E55">
              <w:rPr>
                <w:rFonts w:ascii="Times New Roman" w:hAnsi="Times New Roman"/>
                <w:sz w:val="20"/>
                <w:szCs w:val="20"/>
              </w:rPr>
              <w:t>06</w:t>
            </w:r>
            <w:r w:rsidRPr="00670E55">
              <w:rPr>
                <w:rFonts w:ascii="Times New Roman" w:hAnsi="Times New Roman"/>
                <w:sz w:val="20"/>
                <w:szCs w:val="20"/>
              </w:rPr>
              <w:t>/2012-</w:t>
            </w:r>
            <w:r w:rsidR="00F2232D" w:rsidRPr="00670E55">
              <w:rPr>
                <w:rFonts w:ascii="Times New Roman" w:hAnsi="Times New Roman"/>
                <w:sz w:val="20"/>
                <w:szCs w:val="20"/>
              </w:rPr>
              <w:t>06</w:t>
            </w:r>
            <w:r w:rsidRPr="00670E55">
              <w:rPr>
                <w:rFonts w:ascii="Times New Roman" w:hAnsi="Times New Roman"/>
                <w:sz w:val="20"/>
                <w:szCs w:val="20"/>
              </w:rPr>
              <w:t xml:space="preserve">/2022) in an EU member state and/or EU candidate countries and/or EU potential candidates </w:t>
            </w:r>
            <w:r w:rsidRPr="00670E55">
              <w:rPr>
                <w:rFonts w:ascii="Times New Roman" w:hAnsi="Times New Roman"/>
                <w:i/>
                <w:sz w:val="20"/>
                <w:szCs w:val="20"/>
              </w:rPr>
              <w:t xml:space="preserve">(please provide a </w:t>
            </w:r>
            <w:r w:rsidRPr="00670E55">
              <w:rPr>
                <w:rFonts w:ascii="Times New Roman" w:hAnsi="Times New Roman"/>
                <w:i/>
                <w:sz w:val="20"/>
                <w:szCs w:val="20"/>
              </w:rPr>
              <w:lastRenderedPageBreak/>
              <w:t>complete list of relevant projects, with title, scope, duration, amount, source of funding and results achieved).</w:t>
            </w:r>
          </w:p>
          <w:p w14:paraId="4E4165C9" w14:textId="77777777" w:rsidR="00A60BBA" w:rsidRPr="00670E55" w:rsidRDefault="00A60BBA" w:rsidP="00A60BBA">
            <w:pPr>
              <w:pStyle w:val="ListParagraph"/>
              <w:ind w:left="533" w:right="57"/>
              <w:jc w:val="both"/>
              <w:rPr>
                <w:rFonts w:ascii="Times New Roman" w:hAnsi="Times New Roman"/>
                <w:sz w:val="20"/>
                <w:szCs w:val="20"/>
              </w:rPr>
            </w:pPr>
          </w:p>
        </w:tc>
        <w:tc>
          <w:tcPr>
            <w:tcW w:w="4395" w:type="dxa"/>
            <w:gridSpan w:val="2"/>
          </w:tcPr>
          <w:p w14:paraId="3DEAAFC7" w14:textId="77777777" w:rsidR="00A60BBA" w:rsidRPr="00D43D53" w:rsidRDefault="00A60BBA" w:rsidP="00A60BBA">
            <w:pPr>
              <w:spacing w:after="0"/>
              <w:rPr>
                <w:rFonts w:eastAsia="Calibri"/>
                <w:b/>
                <w:sz w:val="20"/>
                <w:u w:val="single"/>
              </w:rPr>
            </w:pPr>
          </w:p>
        </w:tc>
        <w:tc>
          <w:tcPr>
            <w:tcW w:w="1241" w:type="dxa"/>
          </w:tcPr>
          <w:p w14:paraId="6F664460" w14:textId="77777777" w:rsidR="00A60BBA" w:rsidRPr="00D43D53" w:rsidRDefault="00A60BBA" w:rsidP="00A60BBA">
            <w:pPr>
              <w:spacing w:after="0"/>
              <w:rPr>
                <w:rFonts w:eastAsia="Calibri"/>
                <w:b/>
                <w:sz w:val="20"/>
                <w:u w:val="single"/>
              </w:rPr>
            </w:pPr>
          </w:p>
        </w:tc>
      </w:tr>
      <w:tr w:rsidR="00A60BBA" w:rsidRPr="00B463EE" w14:paraId="6C73AB01" w14:textId="77777777" w:rsidTr="00A60BBA">
        <w:tc>
          <w:tcPr>
            <w:tcW w:w="4395" w:type="dxa"/>
          </w:tcPr>
          <w:p w14:paraId="35572CEB" w14:textId="77777777" w:rsidR="00A60BBA" w:rsidRPr="00D43D53" w:rsidRDefault="00A60BBA" w:rsidP="00A60BBA">
            <w:pPr>
              <w:spacing w:before="60" w:after="60"/>
              <w:ind w:left="-57" w:right="57"/>
              <w:rPr>
                <w:i/>
                <w:sz w:val="20"/>
              </w:rPr>
            </w:pPr>
            <w:r w:rsidRPr="00D43D53">
              <w:rPr>
                <w:rFonts w:eastAsia="Calibri"/>
                <w:b/>
                <w:sz w:val="20"/>
              </w:rPr>
              <w:t xml:space="preserve">Eligibility assessment overall </w:t>
            </w:r>
          </w:p>
        </w:tc>
        <w:tc>
          <w:tcPr>
            <w:tcW w:w="4395" w:type="dxa"/>
            <w:gridSpan w:val="2"/>
          </w:tcPr>
          <w:p w14:paraId="6C62F575" w14:textId="77777777" w:rsidR="00A60BBA" w:rsidRPr="00D43D53" w:rsidRDefault="00A60BBA" w:rsidP="00A60BBA">
            <w:pPr>
              <w:spacing w:before="60" w:after="60"/>
              <w:rPr>
                <w:rFonts w:eastAsia="Calibri"/>
                <w:b/>
                <w:sz w:val="20"/>
                <w:u w:val="single"/>
              </w:rPr>
            </w:pPr>
          </w:p>
        </w:tc>
        <w:tc>
          <w:tcPr>
            <w:tcW w:w="1241" w:type="dxa"/>
          </w:tcPr>
          <w:p w14:paraId="2B6F6B49" w14:textId="77777777" w:rsidR="00A60BBA" w:rsidRPr="00D43D53" w:rsidRDefault="00A60BBA" w:rsidP="00A60BBA">
            <w:pPr>
              <w:spacing w:before="60" w:after="60"/>
              <w:rPr>
                <w:rFonts w:eastAsia="Calibri"/>
                <w:b/>
                <w:sz w:val="20"/>
                <w:u w:val="single"/>
              </w:rPr>
            </w:pPr>
          </w:p>
        </w:tc>
      </w:tr>
      <w:tr w:rsidR="00A60BBA" w:rsidRPr="00B463EE" w14:paraId="025E8BB5" w14:textId="77777777" w:rsidTr="00A60BBA">
        <w:tc>
          <w:tcPr>
            <w:tcW w:w="10031" w:type="dxa"/>
            <w:gridSpan w:val="4"/>
          </w:tcPr>
          <w:p w14:paraId="2C743D40" w14:textId="77777777" w:rsidR="00A60BBA" w:rsidRPr="00D43D53" w:rsidRDefault="00A60BBA" w:rsidP="00A60BBA">
            <w:pPr>
              <w:spacing w:before="60" w:after="60"/>
              <w:ind w:left="-57" w:right="57"/>
              <w:jc w:val="center"/>
              <w:rPr>
                <w:rFonts w:eastAsia="Calibri"/>
                <w:b/>
                <w:sz w:val="20"/>
                <w:u w:val="single"/>
              </w:rPr>
            </w:pPr>
            <w:r w:rsidRPr="00D43D53">
              <w:rPr>
                <w:rFonts w:eastAsia="Calibri"/>
                <w:b/>
                <w:sz w:val="20"/>
              </w:rPr>
              <w:t>The potential applicants, which pass the eligibility criteria, will be assessed further as per selection criteria specified on the next page</w:t>
            </w:r>
          </w:p>
        </w:tc>
      </w:tr>
      <w:tr w:rsidR="00A60BBA" w:rsidRPr="00B463EE" w14:paraId="20C0174E" w14:textId="77777777" w:rsidTr="00A60BBA">
        <w:tc>
          <w:tcPr>
            <w:tcW w:w="4395" w:type="dxa"/>
          </w:tcPr>
          <w:p w14:paraId="00224EDD" w14:textId="77777777" w:rsidR="00A60BBA" w:rsidRPr="00D43D53" w:rsidRDefault="00A60BBA" w:rsidP="00A60BBA">
            <w:pPr>
              <w:spacing w:after="0"/>
              <w:ind w:left="-57" w:right="57"/>
              <w:rPr>
                <w:rFonts w:eastAsia="Calibri"/>
                <w:b/>
                <w:sz w:val="20"/>
              </w:rPr>
            </w:pPr>
            <w:r w:rsidRPr="00D43D53">
              <w:rPr>
                <w:rFonts w:eastAsia="Calibri"/>
                <w:b/>
                <w:sz w:val="20"/>
              </w:rPr>
              <w:t>II. SELECTION CRITERIA</w:t>
            </w:r>
          </w:p>
        </w:tc>
        <w:tc>
          <w:tcPr>
            <w:tcW w:w="4111" w:type="dxa"/>
          </w:tcPr>
          <w:p w14:paraId="3F3818EE" w14:textId="77777777" w:rsidR="00A60BBA" w:rsidRPr="00D43D53" w:rsidRDefault="00A60BBA" w:rsidP="00A60BBA">
            <w:pPr>
              <w:spacing w:after="0"/>
              <w:rPr>
                <w:rFonts w:eastAsia="Calibri"/>
                <w:b/>
                <w:sz w:val="20"/>
                <w:u w:val="single"/>
              </w:rPr>
            </w:pPr>
          </w:p>
        </w:tc>
        <w:tc>
          <w:tcPr>
            <w:tcW w:w="1525" w:type="dxa"/>
            <w:gridSpan w:val="2"/>
          </w:tcPr>
          <w:p w14:paraId="6621261D" w14:textId="77777777" w:rsidR="00A60BBA" w:rsidRPr="00D43D53" w:rsidRDefault="00A60BBA" w:rsidP="00A60BBA">
            <w:pPr>
              <w:spacing w:after="0"/>
              <w:rPr>
                <w:rFonts w:eastAsia="Calibri"/>
                <w:b/>
                <w:sz w:val="20"/>
                <w:u w:val="single"/>
              </w:rPr>
            </w:pPr>
          </w:p>
        </w:tc>
      </w:tr>
      <w:tr w:rsidR="00A60BBA" w:rsidRPr="00B463EE" w14:paraId="2F8EC0E3" w14:textId="77777777" w:rsidTr="00A60BBA">
        <w:tc>
          <w:tcPr>
            <w:tcW w:w="4395" w:type="dxa"/>
          </w:tcPr>
          <w:p w14:paraId="044ACCFA" w14:textId="77777777" w:rsidR="00A60BBA" w:rsidRPr="00D43D53" w:rsidRDefault="00A60BBA" w:rsidP="00A60BBA">
            <w:pPr>
              <w:autoSpaceDE w:val="0"/>
              <w:autoSpaceDN w:val="0"/>
              <w:adjustRightInd w:val="0"/>
              <w:spacing w:after="0"/>
              <w:rPr>
                <w:rFonts w:eastAsia="Calibri"/>
                <w:b/>
                <w:bCs/>
                <w:sz w:val="20"/>
                <w:lang w:eastAsia="en-GB"/>
              </w:rPr>
            </w:pPr>
          </w:p>
          <w:p w14:paraId="44A64ACB"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1. Methodology (weight 35%)</w:t>
            </w:r>
          </w:p>
        </w:tc>
        <w:tc>
          <w:tcPr>
            <w:tcW w:w="4111" w:type="dxa"/>
          </w:tcPr>
          <w:p w14:paraId="3A901B86" w14:textId="77777777" w:rsidR="00A60BBA" w:rsidRPr="00D43D53" w:rsidRDefault="00A60BBA" w:rsidP="00A60BBA">
            <w:pPr>
              <w:spacing w:after="0"/>
              <w:rPr>
                <w:rFonts w:eastAsia="Calibri"/>
                <w:b/>
                <w:sz w:val="20"/>
                <w:u w:val="single"/>
              </w:rPr>
            </w:pPr>
          </w:p>
        </w:tc>
        <w:tc>
          <w:tcPr>
            <w:tcW w:w="1525" w:type="dxa"/>
            <w:gridSpan w:val="2"/>
          </w:tcPr>
          <w:p w14:paraId="457CABFC" w14:textId="77777777" w:rsidR="00A60BBA" w:rsidRPr="00D43D53" w:rsidRDefault="00A60BBA" w:rsidP="00A60BBA">
            <w:pPr>
              <w:spacing w:after="0"/>
              <w:jc w:val="left"/>
              <w:rPr>
                <w:rFonts w:eastAsia="Calibri"/>
                <w:b/>
                <w:sz w:val="20"/>
                <w:u w:val="single"/>
              </w:rPr>
            </w:pPr>
          </w:p>
          <w:p w14:paraId="5ADEC740" w14:textId="77777777" w:rsidR="00A60BBA" w:rsidRPr="00D43D53" w:rsidRDefault="00A60BBA" w:rsidP="00A60BBA">
            <w:pPr>
              <w:spacing w:after="0"/>
              <w:jc w:val="left"/>
              <w:rPr>
                <w:rFonts w:eastAsia="Calibri"/>
                <w:b/>
                <w:sz w:val="20"/>
              </w:rPr>
            </w:pPr>
            <w:r w:rsidRPr="00D43D53">
              <w:rPr>
                <w:rFonts w:eastAsia="Calibri"/>
                <w:b/>
                <w:sz w:val="20"/>
              </w:rPr>
              <w:t>Max 35 scores</w:t>
            </w:r>
          </w:p>
        </w:tc>
      </w:tr>
      <w:tr w:rsidR="00A60BBA" w:rsidRPr="00B463EE" w14:paraId="401EF617" w14:textId="77777777" w:rsidTr="00A60BBA">
        <w:tc>
          <w:tcPr>
            <w:tcW w:w="4395" w:type="dxa"/>
          </w:tcPr>
          <w:p w14:paraId="128A87C1"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Please describe your methodology for implementation of the tasks indicated in Annex I, with special emphasis on the following issues:</w:t>
            </w:r>
          </w:p>
        </w:tc>
        <w:tc>
          <w:tcPr>
            <w:tcW w:w="4111" w:type="dxa"/>
          </w:tcPr>
          <w:p w14:paraId="6786AEEF" w14:textId="77777777" w:rsidR="00A60BBA" w:rsidRPr="00D43D53" w:rsidRDefault="00A60BBA" w:rsidP="00A60BBA">
            <w:pPr>
              <w:spacing w:after="0"/>
              <w:rPr>
                <w:rFonts w:eastAsia="Calibri"/>
                <w:b/>
                <w:sz w:val="20"/>
                <w:u w:val="single"/>
              </w:rPr>
            </w:pPr>
          </w:p>
        </w:tc>
        <w:tc>
          <w:tcPr>
            <w:tcW w:w="1525" w:type="dxa"/>
            <w:gridSpan w:val="2"/>
          </w:tcPr>
          <w:p w14:paraId="34F1ED07" w14:textId="77777777" w:rsidR="00A60BBA" w:rsidRPr="00D43D53" w:rsidRDefault="00A60BBA" w:rsidP="00A60BBA">
            <w:pPr>
              <w:spacing w:after="0"/>
              <w:rPr>
                <w:rFonts w:eastAsia="Calibri"/>
                <w:b/>
                <w:sz w:val="20"/>
                <w:u w:val="single"/>
              </w:rPr>
            </w:pPr>
          </w:p>
        </w:tc>
      </w:tr>
      <w:tr w:rsidR="00A60BBA" w:rsidRPr="00B463EE" w14:paraId="09BDC9D3" w14:textId="77777777" w:rsidTr="00A60BBA">
        <w:tc>
          <w:tcPr>
            <w:tcW w:w="4395" w:type="dxa"/>
          </w:tcPr>
          <w:p w14:paraId="7ED3B44E"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a) H</w:t>
            </w:r>
            <w:r w:rsidRPr="00D43D53">
              <w:rPr>
                <w:i/>
                <w:iCs/>
                <w:sz w:val="20"/>
              </w:rPr>
              <w:t>ow you will define the grants selection criteria, also specifying challenges for each of the target groups</w:t>
            </w:r>
            <w:r w:rsidRPr="00D43D53">
              <w:rPr>
                <w:sz w:val="20"/>
              </w:rPr>
              <w:t xml:space="preserve"> </w:t>
            </w:r>
            <w:r w:rsidRPr="00D43D53">
              <w:rPr>
                <w:i/>
                <w:iCs/>
                <w:sz w:val="20"/>
              </w:rPr>
              <w:t>(youth, rural women and vulnerable categories of unemployed (long-term unemployed, persons with disability and Roma))?</w:t>
            </w:r>
          </w:p>
        </w:tc>
        <w:tc>
          <w:tcPr>
            <w:tcW w:w="4111" w:type="dxa"/>
          </w:tcPr>
          <w:p w14:paraId="1AB92061" w14:textId="77777777" w:rsidR="00A60BBA" w:rsidRPr="00D43D53" w:rsidRDefault="00A60BBA" w:rsidP="00A60BBA">
            <w:pPr>
              <w:spacing w:after="0"/>
              <w:rPr>
                <w:rFonts w:eastAsia="Calibri"/>
                <w:b/>
                <w:sz w:val="20"/>
                <w:u w:val="single"/>
              </w:rPr>
            </w:pPr>
          </w:p>
        </w:tc>
        <w:tc>
          <w:tcPr>
            <w:tcW w:w="1525" w:type="dxa"/>
            <w:gridSpan w:val="2"/>
          </w:tcPr>
          <w:p w14:paraId="4B1BEF72" w14:textId="77777777" w:rsidR="00A60BBA" w:rsidRPr="00D43D53" w:rsidRDefault="00A60BBA" w:rsidP="00A60BBA">
            <w:pPr>
              <w:spacing w:after="0"/>
              <w:rPr>
                <w:rFonts w:eastAsia="Calibri"/>
                <w:b/>
                <w:sz w:val="20"/>
                <w:u w:val="single"/>
              </w:rPr>
            </w:pPr>
          </w:p>
        </w:tc>
      </w:tr>
      <w:tr w:rsidR="00A60BBA" w:rsidRPr="00B463EE" w14:paraId="0B7D0509" w14:textId="77777777" w:rsidTr="00A60BBA">
        <w:tc>
          <w:tcPr>
            <w:tcW w:w="4395" w:type="dxa"/>
          </w:tcPr>
          <w:p w14:paraId="50F45C39"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 xml:space="preserve">b) </w:t>
            </w:r>
            <w:r w:rsidRPr="00D43D53">
              <w:rPr>
                <w:i/>
                <w:iCs/>
                <w:sz w:val="20"/>
              </w:rPr>
              <w:t>How you will manage grants component, including monitoring and evaluation and explain how you plan to involve main stakeholders in this process</w:t>
            </w:r>
          </w:p>
        </w:tc>
        <w:tc>
          <w:tcPr>
            <w:tcW w:w="4111" w:type="dxa"/>
          </w:tcPr>
          <w:p w14:paraId="4982D5DE" w14:textId="77777777" w:rsidR="00A60BBA" w:rsidRPr="00D43D53" w:rsidRDefault="00A60BBA" w:rsidP="00A60BBA">
            <w:pPr>
              <w:spacing w:after="0"/>
              <w:rPr>
                <w:rFonts w:eastAsia="Calibri"/>
                <w:b/>
                <w:sz w:val="20"/>
                <w:u w:val="single"/>
              </w:rPr>
            </w:pPr>
          </w:p>
        </w:tc>
        <w:tc>
          <w:tcPr>
            <w:tcW w:w="1525" w:type="dxa"/>
            <w:gridSpan w:val="2"/>
          </w:tcPr>
          <w:p w14:paraId="3B53735A" w14:textId="77777777" w:rsidR="00A60BBA" w:rsidRPr="00D43D53" w:rsidRDefault="00A60BBA" w:rsidP="00A60BBA">
            <w:pPr>
              <w:spacing w:after="0"/>
              <w:rPr>
                <w:rFonts w:eastAsia="Calibri"/>
                <w:b/>
                <w:sz w:val="20"/>
                <w:u w:val="single"/>
              </w:rPr>
            </w:pPr>
          </w:p>
        </w:tc>
      </w:tr>
      <w:tr w:rsidR="00A60BBA" w:rsidRPr="00B463EE" w14:paraId="2E8870E3" w14:textId="77777777" w:rsidTr="00A60BBA">
        <w:tc>
          <w:tcPr>
            <w:tcW w:w="4395" w:type="dxa"/>
          </w:tcPr>
          <w:p w14:paraId="5636ECBB"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c)</w:t>
            </w:r>
            <w:r w:rsidRPr="00D43D53">
              <w:rPr>
                <w:iCs/>
                <w:sz w:val="20"/>
              </w:rPr>
              <w:t xml:space="preserve"> </w:t>
            </w:r>
            <w:r w:rsidRPr="00D43D53">
              <w:rPr>
                <w:i/>
                <w:iCs/>
                <w:sz w:val="20"/>
              </w:rPr>
              <w:t>Explain how you plan to achieve the indicators (provided on pages 4 &amp; 5) and how the implementation of grants will contribute to achieving the programme objective</w:t>
            </w:r>
            <w:r w:rsidRPr="00D43D53">
              <w:rPr>
                <w:iCs/>
                <w:sz w:val="20"/>
              </w:rPr>
              <w:t>.</w:t>
            </w:r>
          </w:p>
        </w:tc>
        <w:tc>
          <w:tcPr>
            <w:tcW w:w="4111" w:type="dxa"/>
          </w:tcPr>
          <w:p w14:paraId="1424A032" w14:textId="77777777" w:rsidR="00A60BBA" w:rsidRPr="00D43D53" w:rsidRDefault="00A60BBA" w:rsidP="00A60BBA">
            <w:pPr>
              <w:spacing w:after="0"/>
              <w:rPr>
                <w:rFonts w:eastAsia="Calibri"/>
                <w:b/>
                <w:sz w:val="20"/>
                <w:u w:val="single"/>
              </w:rPr>
            </w:pPr>
          </w:p>
        </w:tc>
        <w:tc>
          <w:tcPr>
            <w:tcW w:w="1525" w:type="dxa"/>
            <w:gridSpan w:val="2"/>
          </w:tcPr>
          <w:p w14:paraId="5C2264F8" w14:textId="77777777" w:rsidR="00A60BBA" w:rsidRPr="00D43D53" w:rsidRDefault="00A60BBA" w:rsidP="00A60BBA">
            <w:pPr>
              <w:spacing w:after="0"/>
              <w:rPr>
                <w:rFonts w:eastAsia="Calibri"/>
                <w:b/>
                <w:sz w:val="20"/>
                <w:u w:val="single"/>
              </w:rPr>
            </w:pPr>
          </w:p>
        </w:tc>
      </w:tr>
      <w:tr w:rsidR="00A60BBA" w:rsidRPr="00B463EE" w14:paraId="759D67B1" w14:textId="77777777" w:rsidTr="00A60BBA">
        <w:tc>
          <w:tcPr>
            <w:tcW w:w="4395" w:type="dxa"/>
          </w:tcPr>
          <w:p w14:paraId="435F726E"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iCs/>
                <w:sz w:val="20"/>
                <w:lang w:eastAsia="en-GB"/>
              </w:rPr>
              <w:t xml:space="preserve">d) </w:t>
            </w:r>
            <w:r w:rsidRPr="00D43D53">
              <w:rPr>
                <w:i/>
                <w:iCs/>
                <w:sz w:val="20"/>
              </w:rPr>
              <w:t>How you will ensure reaching out less developed areas of Bosnia and Herzegovina within a countrywide approach in the grants component in particular. How do you plan to enable less skilled/capacitated/experienced potential applicants?</w:t>
            </w:r>
          </w:p>
        </w:tc>
        <w:tc>
          <w:tcPr>
            <w:tcW w:w="4111" w:type="dxa"/>
          </w:tcPr>
          <w:p w14:paraId="3FB5C81E" w14:textId="77777777" w:rsidR="00A60BBA" w:rsidRPr="00D43D53" w:rsidRDefault="00A60BBA" w:rsidP="00A60BBA">
            <w:pPr>
              <w:spacing w:after="0"/>
              <w:rPr>
                <w:rFonts w:eastAsia="Calibri"/>
                <w:b/>
                <w:sz w:val="20"/>
                <w:u w:val="single"/>
              </w:rPr>
            </w:pPr>
          </w:p>
        </w:tc>
        <w:tc>
          <w:tcPr>
            <w:tcW w:w="1525" w:type="dxa"/>
            <w:gridSpan w:val="2"/>
          </w:tcPr>
          <w:p w14:paraId="3BCAFECA" w14:textId="77777777" w:rsidR="00A60BBA" w:rsidRPr="00D43D53" w:rsidRDefault="00A60BBA" w:rsidP="00A60BBA">
            <w:pPr>
              <w:spacing w:after="0"/>
              <w:rPr>
                <w:rFonts w:eastAsia="Calibri"/>
                <w:b/>
                <w:sz w:val="20"/>
                <w:u w:val="single"/>
              </w:rPr>
            </w:pPr>
          </w:p>
        </w:tc>
      </w:tr>
      <w:tr w:rsidR="00A60BBA" w:rsidRPr="00B463EE" w14:paraId="5E300E4D" w14:textId="77777777" w:rsidTr="00A60BBA">
        <w:tc>
          <w:tcPr>
            <w:tcW w:w="4395" w:type="dxa"/>
          </w:tcPr>
          <w:p w14:paraId="329FE91D" w14:textId="77777777" w:rsidR="00A60BBA" w:rsidRPr="00D43D53" w:rsidRDefault="00A60BBA" w:rsidP="00A60BBA">
            <w:pPr>
              <w:autoSpaceDE w:val="0"/>
              <w:autoSpaceDN w:val="0"/>
              <w:adjustRightInd w:val="0"/>
              <w:spacing w:after="0"/>
              <w:rPr>
                <w:i/>
                <w:iCs/>
                <w:sz w:val="20"/>
              </w:rPr>
            </w:pPr>
            <w:r w:rsidRPr="00D43D53">
              <w:rPr>
                <w:rFonts w:eastAsia="Calibri"/>
                <w:iCs/>
                <w:sz w:val="20"/>
                <w:lang w:eastAsia="en-GB"/>
              </w:rPr>
              <w:lastRenderedPageBreak/>
              <w:t xml:space="preserve">e) </w:t>
            </w:r>
            <w:r w:rsidRPr="00D43D53">
              <w:rPr>
                <w:i/>
                <w:iCs/>
                <w:sz w:val="20"/>
              </w:rPr>
              <w:t xml:space="preserve">How do you plan to implement and monitor the related technical assistance? </w:t>
            </w:r>
          </w:p>
        </w:tc>
        <w:tc>
          <w:tcPr>
            <w:tcW w:w="4111" w:type="dxa"/>
          </w:tcPr>
          <w:p w14:paraId="3BBEC218" w14:textId="77777777" w:rsidR="00A60BBA" w:rsidRPr="00D43D53" w:rsidRDefault="00A60BBA" w:rsidP="00A60BBA">
            <w:pPr>
              <w:spacing w:after="0"/>
              <w:rPr>
                <w:rFonts w:eastAsia="Calibri"/>
                <w:b/>
                <w:sz w:val="20"/>
                <w:u w:val="single"/>
              </w:rPr>
            </w:pPr>
          </w:p>
        </w:tc>
        <w:tc>
          <w:tcPr>
            <w:tcW w:w="1525" w:type="dxa"/>
            <w:gridSpan w:val="2"/>
          </w:tcPr>
          <w:p w14:paraId="2028F447" w14:textId="77777777" w:rsidR="00A60BBA" w:rsidRPr="00D43D53" w:rsidRDefault="00A60BBA" w:rsidP="00A60BBA">
            <w:pPr>
              <w:spacing w:after="0"/>
              <w:rPr>
                <w:rFonts w:eastAsia="Calibri"/>
                <w:b/>
                <w:sz w:val="20"/>
                <w:u w:val="single"/>
              </w:rPr>
            </w:pPr>
          </w:p>
        </w:tc>
      </w:tr>
      <w:tr w:rsidR="00A60BBA" w:rsidRPr="00B463EE" w14:paraId="6A51C4B3" w14:textId="77777777" w:rsidTr="00A60BBA">
        <w:tc>
          <w:tcPr>
            <w:tcW w:w="4395" w:type="dxa"/>
          </w:tcPr>
          <w:p w14:paraId="74A176E3" w14:textId="77777777" w:rsidR="00A60BBA" w:rsidRPr="00D43D53" w:rsidRDefault="00A60BBA" w:rsidP="00A60BBA">
            <w:pPr>
              <w:autoSpaceDE w:val="0"/>
              <w:autoSpaceDN w:val="0"/>
              <w:adjustRightInd w:val="0"/>
              <w:spacing w:after="0"/>
              <w:rPr>
                <w:rFonts w:eastAsia="Calibri"/>
                <w:iCs/>
                <w:sz w:val="20"/>
                <w:lang w:eastAsia="en-GB"/>
              </w:rPr>
            </w:pPr>
            <w:r w:rsidRPr="00D43D53">
              <w:rPr>
                <w:i/>
                <w:iCs/>
                <w:sz w:val="20"/>
              </w:rPr>
              <w:t>f) Please describe what are the key stakeholders and how will you ensure their involvement (in particular in capacity building and awareness raising for better policy planning and implementation);</w:t>
            </w:r>
          </w:p>
        </w:tc>
        <w:tc>
          <w:tcPr>
            <w:tcW w:w="4111" w:type="dxa"/>
          </w:tcPr>
          <w:p w14:paraId="715AD746" w14:textId="77777777" w:rsidR="00A60BBA" w:rsidRPr="00D43D53" w:rsidRDefault="00A60BBA" w:rsidP="00A60BBA">
            <w:pPr>
              <w:spacing w:after="0"/>
              <w:rPr>
                <w:rFonts w:eastAsia="Calibri"/>
                <w:b/>
                <w:sz w:val="20"/>
                <w:u w:val="single"/>
              </w:rPr>
            </w:pPr>
          </w:p>
        </w:tc>
        <w:tc>
          <w:tcPr>
            <w:tcW w:w="1525" w:type="dxa"/>
            <w:gridSpan w:val="2"/>
          </w:tcPr>
          <w:p w14:paraId="45019F87" w14:textId="77777777" w:rsidR="00A60BBA" w:rsidRPr="00D43D53" w:rsidRDefault="00A60BBA" w:rsidP="00A60BBA">
            <w:pPr>
              <w:spacing w:after="0"/>
              <w:rPr>
                <w:rFonts w:eastAsia="Calibri"/>
                <w:b/>
                <w:sz w:val="20"/>
                <w:u w:val="single"/>
              </w:rPr>
            </w:pPr>
          </w:p>
        </w:tc>
      </w:tr>
      <w:tr w:rsidR="00A60BBA" w:rsidRPr="00B463EE" w14:paraId="576A1DBE" w14:textId="77777777" w:rsidTr="00A60BBA">
        <w:tc>
          <w:tcPr>
            <w:tcW w:w="4395" w:type="dxa"/>
          </w:tcPr>
          <w:p w14:paraId="5DF3EBE1" w14:textId="77777777" w:rsidR="00A60BBA" w:rsidRPr="00D43D53" w:rsidRDefault="00A60BBA" w:rsidP="00A60BBA">
            <w:pPr>
              <w:autoSpaceDE w:val="0"/>
              <w:autoSpaceDN w:val="0"/>
              <w:adjustRightInd w:val="0"/>
              <w:spacing w:after="0"/>
              <w:rPr>
                <w:rFonts w:eastAsia="Calibri"/>
                <w:iCs/>
                <w:sz w:val="20"/>
                <w:lang w:eastAsia="en-GB"/>
              </w:rPr>
            </w:pPr>
            <w:r w:rsidRPr="00D43D53">
              <w:rPr>
                <w:i/>
                <w:iCs/>
                <w:sz w:val="20"/>
              </w:rPr>
              <w:t>g) What are, in your view, particular opportunities and challenges (including mitigating measures), also in view of achievement of the indicators (provided on pages 4 &amp; 5 of this document)?</w:t>
            </w:r>
          </w:p>
        </w:tc>
        <w:tc>
          <w:tcPr>
            <w:tcW w:w="4111" w:type="dxa"/>
          </w:tcPr>
          <w:p w14:paraId="71AD034F" w14:textId="77777777" w:rsidR="00A60BBA" w:rsidRPr="00D43D53" w:rsidRDefault="00A60BBA" w:rsidP="00A60BBA">
            <w:pPr>
              <w:spacing w:after="0"/>
              <w:rPr>
                <w:rFonts w:eastAsia="Calibri"/>
                <w:b/>
                <w:sz w:val="20"/>
                <w:u w:val="single"/>
              </w:rPr>
            </w:pPr>
          </w:p>
        </w:tc>
        <w:tc>
          <w:tcPr>
            <w:tcW w:w="1525" w:type="dxa"/>
            <w:gridSpan w:val="2"/>
          </w:tcPr>
          <w:p w14:paraId="1564CF1C" w14:textId="77777777" w:rsidR="00A60BBA" w:rsidRPr="00D43D53" w:rsidRDefault="00A60BBA" w:rsidP="00A60BBA">
            <w:pPr>
              <w:spacing w:after="0"/>
              <w:rPr>
                <w:rFonts w:eastAsia="Calibri"/>
                <w:b/>
                <w:sz w:val="20"/>
                <w:u w:val="single"/>
              </w:rPr>
            </w:pPr>
          </w:p>
        </w:tc>
      </w:tr>
      <w:tr w:rsidR="00A60BBA" w:rsidRPr="00B463EE" w14:paraId="68566D50" w14:textId="77777777" w:rsidTr="00A60BBA">
        <w:tc>
          <w:tcPr>
            <w:tcW w:w="4395" w:type="dxa"/>
          </w:tcPr>
          <w:p w14:paraId="1D03E12F" w14:textId="77777777" w:rsidR="00A60BBA" w:rsidRPr="00D43D53" w:rsidRDefault="00A60BBA" w:rsidP="00A60BBA">
            <w:pPr>
              <w:autoSpaceDE w:val="0"/>
              <w:autoSpaceDN w:val="0"/>
              <w:adjustRightInd w:val="0"/>
              <w:spacing w:after="0"/>
              <w:rPr>
                <w:rFonts w:eastAsia="Calibri"/>
                <w:iCs/>
                <w:sz w:val="20"/>
                <w:lang w:eastAsia="en-GB"/>
              </w:rPr>
            </w:pPr>
            <w:r w:rsidRPr="00D43D53">
              <w:rPr>
                <w:i/>
                <w:iCs/>
                <w:sz w:val="20"/>
              </w:rPr>
              <w:t>h) What is your proposal to ensure institutional ownership and / or governmental support for implementation of measures to be implemented under the Action?</w:t>
            </w:r>
          </w:p>
        </w:tc>
        <w:tc>
          <w:tcPr>
            <w:tcW w:w="4111" w:type="dxa"/>
          </w:tcPr>
          <w:p w14:paraId="38E295C7" w14:textId="77777777" w:rsidR="00A60BBA" w:rsidRPr="00D43D53" w:rsidRDefault="00A60BBA" w:rsidP="00A60BBA">
            <w:pPr>
              <w:spacing w:after="0"/>
              <w:rPr>
                <w:rFonts w:eastAsia="Calibri"/>
                <w:b/>
                <w:sz w:val="20"/>
                <w:u w:val="single"/>
              </w:rPr>
            </w:pPr>
          </w:p>
        </w:tc>
        <w:tc>
          <w:tcPr>
            <w:tcW w:w="1525" w:type="dxa"/>
            <w:gridSpan w:val="2"/>
          </w:tcPr>
          <w:p w14:paraId="6798B4A1" w14:textId="77777777" w:rsidR="00A60BBA" w:rsidRPr="00D43D53" w:rsidRDefault="00A60BBA" w:rsidP="00A60BBA">
            <w:pPr>
              <w:spacing w:after="0"/>
              <w:rPr>
                <w:rFonts w:eastAsia="Calibri"/>
                <w:b/>
                <w:sz w:val="20"/>
                <w:u w:val="single"/>
              </w:rPr>
            </w:pPr>
          </w:p>
        </w:tc>
      </w:tr>
      <w:tr w:rsidR="00A60BBA" w:rsidRPr="00B463EE" w14:paraId="10F35F14" w14:textId="77777777" w:rsidTr="00A60BBA">
        <w:tc>
          <w:tcPr>
            <w:tcW w:w="4395" w:type="dxa"/>
          </w:tcPr>
          <w:p w14:paraId="56AC7452" w14:textId="77777777" w:rsidR="00A60BBA" w:rsidRPr="00D43D53" w:rsidRDefault="00A60BBA" w:rsidP="00A60BBA">
            <w:pPr>
              <w:autoSpaceDE w:val="0"/>
              <w:autoSpaceDN w:val="0"/>
              <w:adjustRightInd w:val="0"/>
              <w:spacing w:after="0"/>
              <w:rPr>
                <w:i/>
                <w:iCs/>
                <w:sz w:val="20"/>
              </w:rPr>
            </w:pPr>
            <w:r w:rsidRPr="00D43D53">
              <w:rPr>
                <w:i/>
                <w:iCs/>
                <w:sz w:val="20"/>
              </w:rPr>
              <w:t>i) How do you plan to ensure coordination with other programmes and donors in the sector?</w:t>
            </w:r>
          </w:p>
        </w:tc>
        <w:tc>
          <w:tcPr>
            <w:tcW w:w="4111" w:type="dxa"/>
          </w:tcPr>
          <w:p w14:paraId="30F75AF6" w14:textId="77777777" w:rsidR="00A60BBA" w:rsidRPr="00D43D53" w:rsidRDefault="00A60BBA" w:rsidP="00A60BBA">
            <w:pPr>
              <w:spacing w:after="0"/>
              <w:rPr>
                <w:rFonts w:eastAsia="Calibri"/>
                <w:b/>
                <w:sz w:val="20"/>
                <w:u w:val="single"/>
              </w:rPr>
            </w:pPr>
          </w:p>
        </w:tc>
        <w:tc>
          <w:tcPr>
            <w:tcW w:w="1525" w:type="dxa"/>
            <w:gridSpan w:val="2"/>
          </w:tcPr>
          <w:p w14:paraId="1C695BCC" w14:textId="77777777" w:rsidR="00A60BBA" w:rsidRPr="00D43D53" w:rsidRDefault="00A60BBA" w:rsidP="00A60BBA">
            <w:pPr>
              <w:spacing w:after="0"/>
              <w:rPr>
                <w:rFonts w:eastAsia="Calibri"/>
                <w:b/>
                <w:sz w:val="20"/>
                <w:u w:val="single"/>
              </w:rPr>
            </w:pPr>
          </w:p>
        </w:tc>
      </w:tr>
      <w:tr w:rsidR="00A60BBA" w:rsidRPr="00B463EE" w14:paraId="6BBA7ED1" w14:textId="77777777" w:rsidTr="00A60BBA">
        <w:tc>
          <w:tcPr>
            <w:tcW w:w="4395" w:type="dxa"/>
          </w:tcPr>
          <w:p w14:paraId="63933E0E"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2. Technical capacity (weight 30%)</w:t>
            </w:r>
          </w:p>
        </w:tc>
        <w:tc>
          <w:tcPr>
            <w:tcW w:w="4111" w:type="dxa"/>
          </w:tcPr>
          <w:p w14:paraId="22C09D58" w14:textId="77777777" w:rsidR="00A60BBA" w:rsidRPr="00D43D53" w:rsidRDefault="00A60BBA" w:rsidP="00A60BBA">
            <w:pPr>
              <w:spacing w:after="0"/>
              <w:rPr>
                <w:rFonts w:eastAsia="Calibri"/>
                <w:b/>
                <w:sz w:val="20"/>
                <w:u w:val="single"/>
              </w:rPr>
            </w:pPr>
          </w:p>
        </w:tc>
        <w:tc>
          <w:tcPr>
            <w:tcW w:w="1525" w:type="dxa"/>
            <w:gridSpan w:val="2"/>
          </w:tcPr>
          <w:p w14:paraId="5260EEEB" w14:textId="77777777" w:rsidR="00A60BBA" w:rsidRPr="00D43D53" w:rsidRDefault="00A60BBA" w:rsidP="00A60BBA">
            <w:pPr>
              <w:spacing w:after="0"/>
              <w:jc w:val="left"/>
              <w:rPr>
                <w:rFonts w:eastAsia="Calibri"/>
                <w:b/>
                <w:sz w:val="20"/>
              </w:rPr>
            </w:pPr>
            <w:r w:rsidRPr="00D43D53">
              <w:rPr>
                <w:rFonts w:eastAsia="Calibri"/>
                <w:b/>
                <w:sz w:val="20"/>
              </w:rPr>
              <w:t>Max 30 scores</w:t>
            </w:r>
          </w:p>
        </w:tc>
      </w:tr>
      <w:tr w:rsidR="00A60BBA" w:rsidRPr="00B463EE" w14:paraId="3D6E0A29" w14:textId="77777777" w:rsidTr="00A60BBA">
        <w:tc>
          <w:tcPr>
            <w:tcW w:w="4395" w:type="dxa"/>
          </w:tcPr>
          <w:p w14:paraId="6CA002C5" w14:textId="6CF55251" w:rsidR="00A60BBA" w:rsidRPr="00D43D53" w:rsidRDefault="00A60BBA" w:rsidP="00A60BBA">
            <w:pPr>
              <w:autoSpaceDE w:val="0"/>
              <w:autoSpaceDN w:val="0"/>
              <w:adjustRightInd w:val="0"/>
              <w:ind w:left="29" w:hanging="29"/>
              <w:rPr>
                <w:rFonts w:eastAsia="Calibri"/>
                <w:i/>
                <w:iCs/>
                <w:sz w:val="20"/>
                <w:lang w:eastAsia="en-GB"/>
              </w:rPr>
            </w:pPr>
            <w:r w:rsidRPr="00D43D53">
              <w:rPr>
                <w:rFonts w:eastAsia="Calibri"/>
                <w:i/>
                <w:sz w:val="20"/>
              </w:rPr>
              <w:t>2.1. Please describe your (i.e. potenti</w:t>
            </w:r>
            <w:r w:rsidR="007A6FA1">
              <w:rPr>
                <w:rFonts w:eastAsia="Calibri"/>
                <w:i/>
                <w:sz w:val="20"/>
              </w:rPr>
              <w:t>al Entrusted entity</w:t>
            </w:r>
            <w:r w:rsidRPr="00D43D53">
              <w:rPr>
                <w:rFonts w:eastAsia="Calibri"/>
                <w:i/>
                <w:sz w:val="20"/>
              </w:rPr>
              <w:t xml:space="preserve">'s) capacities for managing large-scale interventions, which combine technical assistance and grants as well as your capacity for a transparent implementation of grant award and management procedures. In that respect, a specific reference to mechanisms for prevention and protection from any conflict of interest as well as for due application of the principles of traceability and accountability should be elaborated. </w:t>
            </w:r>
          </w:p>
          <w:p w14:paraId="519740AB" w14:textId="77777777" w:rsidR="00A60BBA" w:rsidRPr="00D43D53" w:rsidRDefault="00A60BBA" w:rsidP="00A60BBA">
            <w:pPr>
              <w:ind w:right="425"/>
              <w:rPr>
                <w:rFonts w:eastAsia="Calibri"/>
                <w:i/>
                <w:sz w:val="20"/>
              </w:rPr>
            </w:pPr>
            <w:r w:rsidRPr="00D43D53">
              <w:rPr>
                <w:rFonts w:eastAsia="Calibri"/>
                <w:i/>
                <w:sz w:val="20"/>
              </w:rPr>
              <w:t xml:space="preserve">Furthermore, please address in particular the following issues:   </w:t>
            </w:r>
          </w:p>
          <w:p w14:paraId="3298B8C3" w14:textId="742A25F7" w:rsidR="00A60BBA" w:rsidRPr="00D43D53" w:rsidRDefault="00A60BBA" w:rsidP="00A60BBA">
            <w:pPr>
              <w:pStyle w:val="ListParagraph"/>
              <w:numPr>
                <w:ilvl w:val="0"/>
                <w:numId w:val="29"/>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 xml:space="preserve">Will the </w:t>
            </w:r>
            <w:r w:rsidRPr="00D43D53">
              <w:rPr>
                <w:rFonts w:ascii="Times New Roman" w:hAnsi="Times New Roman"/>
                <w:i/>
                <w:sz w:val="20"/>
                <w:szCs w:val="20"/>
              </w:rPr>
              <w:t>potential Entr</w:t>
            </w:r>
            <w:r w:rsidR="007A6FA1">
              <w:rPr>
                <w:rFonts w:ascii="Times New Roman" w:hAnsi="Times New Roman"/>
                <w:i/>
                <w:sz w:val="20"/>
                <w:szCs w:val="20"/>
              </w:rPr>
              <w:t>usted entity</w:t>
            </w:r>
            <w:r w:rsidRPr="00D43D53">
              <w:rPr>
                <w:rFonts w:ascii="Times New Roman" w:hAnsi="Times New Roman"/>
                <w:i/>
                <w:sz w:val="20"/>
                <w:szCs w:val="20"/>
              </w:rPr>
              <w:t xml:space="preserve"> </w:t>
            </w:r>
            <w:r w:rsidRPr="00D43D53">
              <w:rPr>
                <w:rFonts w:ascii="Times New Roman" w:hAnsi="Times New Roman"/>
                <w:i/>
                <w:iCs/>
                <w:sz w:val="20"/>
                <w:szCs w:val="20"/>
              </w:rPr>
              <w:t xml:space="preserve">manage the funds and the procurement procedures itself and/or does it intend to work with implementing partners, and/or, exceptionally, through a sub-delegation to another entrusted </w:t>
            </w:r>
            <w:r w:rsidRPr="00D43D53">
              <w:rPr>
                <w:rFonts w:ascii="Times New Roman" w:hAnsi="Times New Roman"/>
                <w:i/>
                <w:iCs/>
                <w:sz w:val="20"/>
                <w:szCs w:val="20"/>
              </w:rPr>
              <w:lastRenderedPageBreak/>
              <w:t xml:space="preserve">body? In case of sub-delegation, please provide an indicative list of sub-delegate(s) and indicative amounts to be sub-delegated as well as for which aspects. </w:t>
            </w:r>
          </w:p>
        </w:tc>
        <w:tc>
          <w:tcPr>
            <w:tcW w:w="4111" w:type="dxa"/>
          </w:tcPr>
          <w:p w14:paraId="27F4E61C" w14:textId="77777777" w:rsidR="00A60BBA" w:rsidRPr="00D43D53" w:rsidRDefault="00A60BBA" w:rsidP="00A60BBA">
            <w:pPr>
              <w:spacing w:after="0"/>
              <w:rPr>
                <w:rFonts w:eastAsia="Calibri"/>
                <w:b/>
                <w:sz w:val="20"/>
                <w:u w:val="single"/>
              </w:rPr>
            </w:pPr>
          </w:p>
        </w:tc>
        <w:tc>
          <w:tcPr>
            <w:tcW w:w="1525" w:type="dxa"/>
            <w:gridSpan w:val="2"/>
          </w:tcPr>
          <w:p w14:paraId="792C8EC5" w14:textId="77777777" w:rsidR="00A60BBA" w:rsidRPr="00D43D53" w:rsidRDefault="00A60BBA" w:rsidP="00A60BBA">
            <w:pPr>
              <w:spacing w:after="0"/>
              <w:rPr>
                <w:rFonts w:eastAsia="Calibri"/>
                <w:b/>
                <w:sz w:val="20"/>
                <w:u w:val="single"/>
              </w:rPr>
            </w:pPr>
          </w:p>
        </w:tc>
      </w:tr>
      <w:tr w:rsidR="00A60BBA" w:rsidRPr="00B463EE" w14:paraId="07B6EB60" w14:textId="77777777" w:rsidTr="00A60BBA">
        <w:tc>
          <w:tcPr>
            <w:tcW w:w="4395" w:type="dxa"/>
          </w:tcPr>
          <w:p w14:paraId="4188A4A1" w14:textId="01F36545" w:rsidR="00A60BBA" w:rsidRPr="00D43D53" w:rsidRDefault="00A60BBA" w:rsidP="00A60BBA">
            <w:pPr>
              <w:ind w:left="29"/>
              <w:rPr>
                <w:rFonts w:eastAsia="Calibri"/>
                <w:i/>
                <w:sz w:val="20"/>
              </w:rPr>
            </w:pPr>
            <w:r w:rsidRPr="00D43D53">
              <w:rPr>
                <w:rFonts w:eastAsia="Calibri"/>
                <w:i/>
                <w:sz w:val="20"/>
              </w:rPr>
              <w:t>2.2. The potentia</w:t>
            </w:r>
            <w:r w:rsidR="007A6FA1">
              <w:rPr>
                <w:rFonts w:eastAsia="Calibri"/>
                <w:i/>
                <w:sz w:val="20"/>
              </w:rPr>
              <w:t>l Entrusted entity</w:t>
            </w:r>
            <w:r w:rsidRPr="00D43D53">
              <w:rPr>
                <w:rFonts w:eastAsia="Calibri"/>
                <w:i/>
                <w:sz w:val="20"/>
              </w:rPr>
              <w:t xml:space="preserve"> should provide indications on its experience in employment sector with a focus on introduction and implementation of active labour market measures for youth, rural women and vulnerable categories of unemployed (long-term unemployed, persons with disability and Roma), capacity building of the labour market and social work institutions, economic empowerment of women, working with Roma population in relation to activation in the labour market.</w:t>
            </w:r>
          </w:p>
          <w:p w14:paraId="3220973F" w14:textId="77777777" w:rsidR="00A60BBA" w:rsidRPr="00D43D53" w:rsidRDefault="00A60BBA" w:rsidP="00A60BBA">
            <w:pPr>
              <w:pStyle w:val="ListParagraph"/>
              <w:numPr>
                <w:ilvl w:val="0"/>
                <w:numId w:val="28"/>
              </w:numPr>
              <w:spacing w:after="120"/>
              <w:ind w:left="455" w:hanging="284"/>
              <w:jc w:val="both"/>
              <w:rPr>
                <w:rFonts w:ascii="Times New Roman" w:hAnsi="Times New Roman"/>
                <w:i/>
                <w:sz w:val="20"/>
                <w:szCs w:val="20"/>
              </w:rPr>
            </w:pPr>
            <w:r w:rsidRPr="00D43D53">
              <w:rPr>
                <w:rFonts w:ascii="Times New Roman" w:hAnsi="Times New Roman"/>
                <w:i/>
                <w:sz w:val="20"/>
                <w:szCs w:val="20"/>
              </w:rPr>
              <w:t xml:space="preserve">In this respect, please summarise the relevant projects/assignments, by also referring to your concrete contribution to achievement of some indicative targets / indicators from pages 4-5 of this document.       </w:t>
            </w:r>
          </w:p>
        </w:tc>
        <w:tc>
          <w:tcPr>
            <w:tcW w:w="4111" w:type="dxa"/>
          </w:tcPr>
          <w:p w14:paraId="27570ECD" w14:textId="77777777" w:rsidR="00A60BBA" w:rsidRPr="00D43D53" w:rsidRDefault="00A60BBA" w:rsidP="00A60BBA">
            <w:pPr>
              <w:spacing w:after="0"/>
              <w:rPr>
                <w:rFonts w:eastAsia="Calibri"/>
                <w:b/>
                <w:sz w:val="20"/>
                <w:u w:val="single"/>
              </w:rPr>
            </w:pPr>
          </w:p>
        </w:tc>
        <w:tc>
          <w:tcPr>
            <w:tcW w:w="1525" w:type="dxa"/>
            <w:gridSpan w:val="2"/>
          </w:tcPr>
          <w:p w14:paraId="51DF89D1" w14:textId="77777777" w:rsidR="00A60BBA" w:rsidRPr="00D43D53" w:rsidRDefault="00A60BBA" w:rsidP="00A60BBA">
            <w:pPr>
              <w:spacing w:after="0"/>
              <w:rPr>
                <w:rFonts w:eastAsia="Calibri"/>
                <w:b/>
                <w:sz w:val="20"/>
                <w:u w:val="single"/>
              </w:rPr>
            </w:pPr>
          </w:p>
        </w:tc>
      </w:tr>
      <w:tr w:rsidR="00A60BBA" w:rsidRPr="00B463EE" w14:paraId="04D12826" w14:textId="77777777" w:rsidTr="00A60BBA">
        <w:tc>
          <w:tcPr>
            <w:tcW w:w="4395" w:type="dxa"/>
          </w:tcPr>
          <w:p w14:paraId="0F706A31"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3. Admin/professional capacity (weight 15%)</w:t>
            </w:r>
          </w:p>
        </w:tc>
        <w:tc>
          <w:tcPr>
            <w:tcW w:w="4111" w:type="dxa"/>
          </w:tcPr>
          <w:p w14:paraId="66A682A2" w14:textId="77777777" w:rsidR="00A60BBA" w:rsidRPr="00D43D53" w:rsidRDefault="00A60BBA" w:rsidP="00A60BBA">
            <w:pPr>
              <w:spacing w:after="0"/>
              <w:rPr>
                <w:rFonts w:eastAsia="Calibri"/>
                <w:b/>
                <w:sz w:val="20"/>
                <w:u w:val="single"/>
              </w:rPr>
            </w:pPr>
          </w:p>
        </w:tc>
        <w:tc>
          <w:tcPr>
            <w:tcW w:w="1525" w:type="dxa"/>
            <w:gridSpan w:val="2"/>
          </w:tcPr>
          <w:p w14:paraId="1CEE80D5" w14:textId="77777777" w:rsidR="00A60BBA" w:rsidRPr="00D43D53" w:rsidRDefault="00A60BBA" w:rsidP="00A60BBA">
            <w:pPr>
              <w:spacing w:after="0"/>
              <w:jc w:val="left"/>
              <w:rPr>
                <w:rFonts w:eastAsia="Calibri"/>
                <w:b/>
                <w:sz w:val="20"/>
              </w:rPr>
            </w:pPr>
            <w:r w:rsidRPr="00D43D53">
              <w:rPr>
                <w:rFonts w:eastAsia="Calibri"/>
                <w:b/>
                <w:sz w:val="20"/>
              </w:rPr>
              <w:t>Max 15 scores</w:t>
            </w:r>
          </w:p>
        </w:tc>
      </w:tr>
      <w:tr w:rsidR="00A60BBA" w:rsidRPr="00B463EE" w14:paraId="73BA4315" w14:textId="77777777" w:rsidTr="00A60BBA">
        <w:tc>
          <w:tcPr>
            <w:tcW w:w="4395" w:type="dxa"/>
          </w:tcPr>
          <w:p w14:paraId="66FDF931" w14:textId="01456D20" w:rsidR="00A60BBA" w:rsidRPr="00D43D53" w:rsidRDefault="00A60BBA" w:rsidP="00A60BBA">
            <w:pPr>
              <w:autoSpaceDE w:val="0"/>
              <w:autoSpaceDN w:val="0"/>
              <w:adjustRightInd w:val="0"/>
              <w:rPr>
                <w:rFonts w:eastAsia="Calibri"/>
                <w:i/>
                <w:iCs/>
                <w:sz w:val="20"/>
                <w:lang w:eastAsia="en-GB"/>
              </w:rPr>
            </w:pPr>
            <w:r w:rsidRPr="00D43D53">
              <w:rPr>
                <w:rFonts w:eastAsia="Calibri"/>
                <w:i/>
                <w:sz w:val="20"/>
              </w:rPr>
              <w:t>3.1.</w:t>
            </w:r>
            <w:r w:rsidRPr="00D43D53">
              <w:rPr>
                <w:rFonts w:eastAsia="Calibri"/>
                <w:sz w:val="20"/>
              </w:rPr>
              <w:t xml:space="preserve"> </w:t>
            </w:r>
            <w:r w:rsidRPr="00D43D53">
              <w:rPr>
                <w:rFonts w:eastAsia="Calibri"/>
                <w:i/>
                <w:iCs/>
                <w:sz w:val="20"/>
                <w:lang w:eastAsia="en-GB"/>
              </w:rPr>
              <w:t xml:space="preserve">Please provide information of the profile of the </w:t>
            </w:r>
            <w:r w:rsidRPr="00D43D53">
              <w:rPr>
                <w:rFonts w:eastAsia="Calibri"/>
                <w:i/>
                <w:sz w:val="20"/>
                <w:lang w:eastAsia="en-GB"/>
              </w:rPr>
              <w:t xml:space="preserve">potential </w:t>
            </w:r>
            <w:r w:rsidR="007A6FA1">
              <w:rPr>
                <w:rFonts w:eastAsia="Calibri"/>
                <w:i/>
                <w:sz w:val="20"/>
              </w:rPr>
              <w:t>Entrusted entity</w:t>
            </w:r>
            <w:r w:rsidRPr="00D43D53">
              <w:rPr>
                <w:rFonts w:eastAsia="Calibri"/>
                <w:i/>
                <w:sz w:val="20"/>
              </w:rPr>
              <w:t xml:space="preserve">, namely the </w:t>
            </w:r>
            <w:r w:rsidRPr="00D43D53">
              <w:rPr>
                <w:rFonts w:eastAsia="Calibri"/>
                <w:i/>
                <w:iCs/>
                <w:sz w:val="20"/>
                <w:lang w:eastAsia="en-GB"/>
              </w:rPr>
              <w:t xml:space="preserve">organisation and staffing–internationally, in the Region and in the country/Bosnia and Herzegovina, where relevant. </w:t>
            </w:r>
          </w:p>
          <w:p w14:paraId="384DC044"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In particular, please specify the following: </w:t>
            </w:r>
          </w:p>
          <w:p w14:paraId="19D5C706" w14:textId="77777777" w:rsidR="00A60BBA" w:rsidRPr="00D43D53" w:rsidRDefault="00A60BBA" w:rsidP="00A60BBA">
            <w:pPr>
              <w:pStyle w:val="ListParagraph"/>
              <w:numPr>
                <w:ilvl w:val="0"/>
                <w:numId w:val="32"/>
              </w:numPr>
              <w:autoSpaceDE w:val="0"/>
              <w:autoSpaceDN w:val="0"/>
              <w:adjustRightInd w:val="0"/>
              <w:spacing w:after="120"/>
              <w:ind w:left="455" w:hanging="284"/>
              <w:rPr>
                <w:rFonts w:ascii="Times New Roman" w:hAnsi="Times New Roman"/>
                <w:i/>
                <w:sz w:val="20"/>
                <w:szCs w:val="20"/>
              </w:rPr>
            </w:pPr>
            <w:r w:rsidRPr="00D43D53">
              <w:rPr>
                <w:rFonts w:ascii="Times New Roman" w:hAnsi="Times New Roman"/>
                <w:i/>
                <w:iCs/>
                <w:sz w:val="20"/>
                <w:szCs w:val="20"/>
              </w:rPr>
              <w:t xml:space="preserve">The number of staff working in the </w:t>
            </w:r>
            <w:r w:rsidRPr="00D43D53">
              <w:rPr>
                <w:rFonts w:ascii="Times New Roman" w:hAnsi="Times New Roman"/>
                <w:i/>
                <w:sz w:val="20"/>
                <w:szCs w:val="20"/>
              </w:rPr>
              <w:t>field related to this Expression of interest;</w:t>
            </w:r>
          </w:p>
          <w:p w14:paraId="3940EE3F" w14:textId="77777777" w:rsidR="00A60BBA" w:rsidRPr="00D43D53" w:rsidRDefault="00A60BBA" w:rsidP="00A60BBA">
            <w:pPr>
              <w:pStyle w:val="ListParagraph"/>
              <w:numPr>
                <w:ilvl w:val="0"/>
                <w:numId w:val="32"/>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 xml:space="preserve">Will you implement the Action (both components) with your own staff or will you recruit? If the recruitment will be foreseen, please indicate profiles of experts (including whether local or international) and their </w:t>
            </w:r>
            <w:r w:rsidRPr="00D43D53">
              <w:rPr>
                <w:rFonts w:ascii="Times New Roman" w:hAnsi="Times New Roman"/>
                <w:i/>
                <w:iCs/>
                <w:sz w:val="20"/>
                <w:szCs w:val="20"/>
              </w:rPr>
              <w:lastRenderedPageBreak/>
              <w:t>positions/for which parts of the Action are envisaged.</w:t>
            </w:r>
          </w:p>
          <w:p w14:paraId="0B00C227" w14:textId="77777777" w:rsidR="00A60BBA" w:rsidRPr="00D43D53" w:rsidRDefault="00A60BBA" w:rsidP="00A60BBA">
            <w:pPr>
              <w:pStyle w:val="ListParagraph"/>
              <w:numPr>
                <w:ilvl w:val="0"/>
                <w:numId w:val="32"/>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 xml:space="preserve">Will you sub-contract any part of the Action? If sub-contracting will be foreseen, please indicate profiles of sub-contractors and for which parts of the Action are envisaged. </w:t>
            </w:r>
          </w:p>
        </w:tc>
        <w:tc>
          <w:tcPr>
            <w:tcW w:w="4111" w:type="dxa"/>
          </w:tcPr>
          <w:p w14:paraId="37250EC9" w14:textId="77777777" w:rsidR="00A60BBA" w:rsidRPr="00D43D53" w:rsidRDefault="00A60BBA" w:rsidP="00A60BBA">
            <w:pPr>
              <w:spacing w:after="0"/>
              <w:rPr>
                <w:rFonts w:eastAsia="Calibri"/>
                <w:b/>
                <w:sz w:val="20"/>
                <w:u w:val="single"/>
              </w:rPr>
            </w:pPr>
          </w:p>
        </w:tc>
        <w:tc>
          <w:tcPr>
            <w:tcW w:w="1525" w:type="dxa"/>
            <w:gridSpan w:val="2"/>
          </w:tcPr>
          <w:p w14:paraId="23B50CD6" w14:textId="77777777" w:rsidR="00A60BBA" w:rsidRPr="00D43D53" w:rsidRDefault="00A60BBA" w:rsidP="00A60BBA">
            <w:pPr>
              <w:spacing w:after="0"/>
              <w:rPr>
                <w:rFonts w:eastAsia="Calibri"/>
                <w:b/>
                <w:sz w:val="20"/>
                <w:u w:val="single"/>
              </w:rPr>
            </w:pPr>
          </w:p>
        </w:tc>
      </w:tr>
      <w:tr w:rsidR="00A60BBA" w:rsidRPr="00B463EE" w14:paraId="12300BFD" w14:textId="77777777" w:rsidTr="00A60BBA">
        <w:tc>
          <w:tcPr>
            <w:tcW w:w="4395" w:type="dxa"/>
          </w:tcPr>
          <w:p w14:paraId="4BAC788F"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3.1.1 Please also provide relevant information on above points a), b) and c) (i.e. staffing, recruitment, if any sub-contracting) as related to each of your implementing partner(s). </w:t>
            </w:r>
          </w:p>
        </w:tc>
        <w:tc>
          <w:tcPr>
            <w:tcW w:w="4111" w:type="dxa"/>
          </w:tcPr>
          <w:p w14:paraId="3299F093" w14:textId="77777777" w:rsidR="00A60BBA" w:rsidRPr="00D43D53" w:rsidRDefault="00A60BBA" w:rsidP="00A60BBA">
            <w:pPr>
              <w:spacing w:after="0"/>
              <w:rPr>
                <w:rFonts w:eastAsia="Calibri"/>
                <w:b/>
                <w:sz w:val="20"/>
                <w:u w:val="single"/>
              </w:rPr>
            </w:pPr>
          </w:p>
        </w:tc>
        <w:tc>
          <w:tcPr>
            <w:tcW w:w="1525" w:type="dxa"/>
            <w:gridSpan w:val="2"/>
          </w:tcPr>
          <w:p w14:paraId="56AEFD16" w14:textId="77777777" w:rsidR="00A60BBA" w:rsidRPr="00D43D53" w:rsidRDefault="00A60BBA" w:rsidP="00A60BBA">
            <w:pPr>
              <w:spacing w:after="0"/>
              <w:rPr>
                <w:rFonts w:eastAsia="Calibri"/>
                <w:b/>
                <w:sz w:val="20"/>
                <w:u w:val="single"/>
              </w:rPr>
            </w:pPr>
          </w:p>
        </w:tc>
      </w:tr>
      <w:tr w:rsidR="00A60BBA" w:rsidRPr="00B463EE" w14:paraId="10C825B9" w14:textId="77777777" w:rsidTr="00A60BBA">
        <w:tc>
          <w:tcPr>
            <w:tcW w:w="4395" w:type="dxa"/>
          </w:tcPr>
          <w:p w14:paraId="584897F7"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3.2. Please indicate how you will ensure a countrywide coverage of the foreseen intervention.</w:t>
            </w:r>
          </w:p>
        </w:tc>
        <w:tc>
          <w:tcPr>
            <w:tcW w:w="4111" w:type="dxa"/>
          </w:tcPr>
          <w:p w14:paraId="73FABB44" w14:textId="77777777" w:rsidR="00A60BBA" w:rsidRPr="00D43D53" w:rsidRDefault="00A60BBA" w:rsidP="00A60BBA">
            <w:pPr>
              <w:spacing w:after="0"/>
              <w:rPr>
                <w:rFonts w:eastAsia="Calibri"/>
                <w:b/>
                <w:sz w:val="20"/>
                <w:u w:val="single"/>
              </w:rPr>
            </w:pPr>
          </w:p>
        </w:tc>
        <w:tc>
          <w:tcPr>
            <w:tcW w:w="1525" w:type="dxa"/>
            <w:gridSpan w:val="2"/>
          </w:tcPr>
          <w:p w14:paraId="74EF060D" w14:textId="77777777" w:rsidR="00A60BBA" w:rsidRPr="00D43D53" w:rsidRDefault="00A60BBA" w:rsidP="00A60BBA">
            <w:pPr>
              <w:spacing w:after="0"/>
              <w:rPr>
                <w:rFonts w:eastAsia="Calibri"/>
                <w:b/>
                <w:sz w:val="20"/>
                <w:u w:val="single"/>
              </w:rPr>
            </w:pPr>
          </w:p>
        </w:tc>
      </w:tr>
      <w:tr w:rsidR="00A60BBA" w:rsidRPr="00B463EE" w14:paraId="0D180DCD" w14:textId="77777777" w:rsidTr="00A60BBA">
        <w:tc>
          <w:tcPr>
            <w:tcW w:w="4395" w:type="dxa"/>
          </w:tcPr>
          <w:p w14:paraId="695BED91" w14:textId="1646DDE8" w:rsidR="00A60BBA" w:rsidRPr="00D43D53" w:rsidRDefault="00A60BBA" w:rsidP="00A60BBA">
            <w:pPr>
              <w:autoSpaceDE w:val="0"/>
              <w:autoSpaceDN w:val="0"/>
              <w:adjustRightInd w:val="0"/>
              <w:spacing w:after="0"/>
              <w:rPr>
                <w:rFonts w:eastAsia="Calibri"/>
                <w:iCs/>
                <w:sz w:val="20"/>
                <w:lang w:eastAsia="en-GB"/>
              </w:rPr>
            </w:pPr>
            <w:r w:rsidRPr="00D43D53">
              <w:rPr>
                <w:rFonts w:eastAsia="Calibri"/>
                <w:b/>
                <w:bCs/>
                <w:sz w:val="20"/>
                <w:lang w:eastAsia="en-GB"/>
              </w:rPr>
              <w:t xml:space="preserve">4. Involvement of the </w:t>
            </w:r>
            <w:r w:rsidRPr="00D43D53">
              <w:rPr>
                <w:rFonts w:eastAsia="Calibri"/>
                <w:b/>
                <w:sz w:val="20"/>
              </w:rPr>
              <w:t>potential</w:t>
            </w:r>
            <w:r w:rsidR="00D677BE">
              <w:rPr>
                <w:rFonts w:eastAsia="Calibri"/>
                <w:b/>
                <w:sz w:val="20"/>
              </w:rPr>
              <w:t xml:space="preserve"> Entrusted entity</w:t>
            </w:r>
            <w:r w:rsidRPr="00D43D53">
              <w:rPr>
                <w:rFonts w:eastAsia="Calibri"/>
                <w:b/>
                <w:bCs/>
                <w:sz w:val="20"/>
                <w:lang w:eastAsia="en-GB"/>
              </w:rPr>
              <w:t xml:space="preserve"> in the partner country/Bosnia and Herzegovina (weight 10 %)</w:t>
            </w:r>
          </w:p>
        </w:tc>
        <w:tc>
          <w:tcPr>
            <w:tcW w:w="4111" w:type="dxa"/>
          </w:tcPr>
          <w:p w14:paraId="06B5B8D5" w14:textId="77777777" w:rsidR="00A60BBA" w:rsidRPr="00D43D53" w:rsidRDefault="00A60BBA" w:rsidP="00A60BBA">
            <w:pPr>
              <w:spacing w:after="0"/>
              <w:rPr>
                <w:rFonts w:eastAsia="Calibri"/>
                <w:b/>
                <w:sz w:val="20"/>
                <w:u w:val="single"/>
              </w:rPr>
            </w:pPr>
          </w:p>
        </w:tc>
        <w:tc>
          <w:tcPr>
            <w:tcW w:w="1525" w:type="dxa"/>
            <w:gridSpan w:val="2"/>
          </w:tcPr>
          <w:p w14:paraId="04807F1A" w14:textId="77777777" w:rsidR="00A60BBA" w:rsidRPr="00D43D53" w:rsidRDefault="00A60BBA" w:rsidP="00A60BBA">
            <w:pPr>
              <w:spacing w:after="0"/>
              <w:rPr>
                <w:rFonts w:eastAsia="Calibri"/>
                <w:b/>
                <w:sz w:val="20"/>
                <w:u w:val="single"/>
              </w:rPr>
            </w:pPr>
          </w:p>
          <w:p w14:paraId="5098B301" w14:textId="77777777" w:rsidR="00A60BBA" w:rsidRPr="00D43D53" w:rsidRDefault="00A60BBA" w:rsidP="00A60BBA">
            <w:pPr>
              <w:spacing w:after="0"/>
              <w:jc w:val="left"/>
              <w:rPr>
                <w:rFonts w:eastAsia="Calibri"/>
                <w:b/>
                <w:sz w:val="20"/>
                <w:u w:val="single"/>
              </w:rPr>
            </w:pPr>
            <w:r w:rsidRPr="00D43D53">
              <w:rPr>
                <w:rFonts w:eastAsia="Calibri"/>
                <w:b/>
                <w:sz w:val="20"/>
                <w:u w:val="single"/>
              </w:rPr>
              <w:t>Max 10 scores</w:t>
            </w:r>
          </w:p>
        </w:tc>
      </w:tr>
      <w:tr w:rsidR="00A60BBA" w:rsidRPr="00B463EE" w14:paraId="23A5047F" w14:textId="77777777" w:rsidTr="00A60BBA">
        <w:tc>
          <w:tcPr>
            <w:tcW w:w="4395" w:type="dxa"/>
          </w:tcPr>
          <w:p w14:paraId="6ED61C2E"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4.1. Please indicate your past and current involvement in the employment sector in Bosnia and Herzegovina, if any.</w:t>
            </w:r>
          </w:p>
        </w:tc>
        <w:tc>
          <w:tcPr>
            <w:tcW w:w="4111" w:type="dxa"/>
          </w:tcPr>
          <w:p w14:paraId="2703FF15" w14:textId="77777777" w:rsidR="00A60BBA" w:rsidRPr="00D43D53" w:rsidRDefault="00A60BBA" w:rsidP="00A60BBA">
            <w:pPr>
              <w:spacing w:after="0"/>
              <w:rPr>
                <w:rFonts w:eastAsia="Calibri"/>
                <w:b/>
                <w:sz w:val="20"/>
                <w:u w:val="single"/>
              </w:rPr>
            </w:pPr>
          </w:p>
        </w:tc>
        <w:tc>
          <w:tcPr>
            <w:tcW w:w="1525" w:type="dxa"/>
            <w:gridSpan w:val="2"/>
          </w:tcPr>
          <w:p w14:paraId="5F5D9188" w14:textId="77777777" w:rsidR="00A60BBA" w:rsidRPr="00D43D53" w:rsidRDefault="00A60BBA" w:rsidP="00A60BBA">
            <w:pPr>
              <w:spacing w:after="0"/>
              <w:rPr>
                <w:rFonts w:eastAsia="Calibri"/>
                <w:b/>
                <w:sz w:val="20"/>
                <w:u w:val="single"/>
              </w:rPr>
            </w:pPr>
          </w:p>
        </w:tc>
      </w:tr>
      <w:tr w:rsidR="00A60BBA" w:rsidRPr="00B463EE" w14:paraId="65A46D51" w14:textId="77777777" w:rsidTr="00A60BBA">
        <w:tc>
          <w:tcPr>
            <w:tcW w:w="4395" w:type="dxa"/>
          </w:tcPr>
          <w:p w14:paraId="0CAA39CE" w14:textId="77777777" w:rsidR="00A60BBA" w:rsidRPr="00D43D53" w:rsidRDefault="00A60BBA" w:rsidP="00A60BBA">
            <w:pPr>
              <w:autoSpaceDE w:val="0"/>
              <w:autoSpaceDN w:val="0"/>
              <w:adjustRightInd w:val="0"/>
              <w:spacing w:after="0"/>
              <w:rPr>
                <w:rFonts w:eastAsia="Calibri"/>
                <w:iCs/>
                <w:sz w:val="20"/>
                <w:lang w:eastAsia="en-GB"/>
              </w:rPr>
            </w:pPr>
            <w:r w:rsidRPr="00D43D53">
              <w:rPr>
                <w:rFonts w:eastAsia="Calibri"/>
                <w:i/>
                <w:iCs/>
                <w:sz w:val="20"/>
                <w:lang w:eastAsia="en-GB"/>
              </w:rPr>
              <w:t>4.2 Do you have sector related experience in the Western Balkans and if yes, in which countries?</w:t>
            </w:r>
          </w:p>
        </w:tc>
        <w:tc>
          <w:tcPr>
            <w:tcW w:w="4111" w:type="dxa"/>
          </w:tcPr>
          <w:p w14:paraId="79785A1E" w14:textId="77777777" w:rsidR="00A60BBA" w:rsidRPr="00D43D53" w:rsidRDefault="00A60BBA" w:rsidP="00A60BBA">
            <w:pPr>
              <w:spacing w:after="0"/>
              <w:rPr>
                <w:rFonts w:eastAsia="Calibri"/>
                <w:b/>
                <w:sz w:val="20"/>
                <w:u w:val="single"/>
              </w:rPr>
            </w:pPr>
          </w:p>
        </w:tc>
        <w:tc>
          <w:tcPr>
            <w:tcW w:w="1525" w:type="dxa"/>
            <w:gridSpan w:val="2"/>
          </w:tcPr>
          <w:p w14:paraId="19261947" w14:textId="77777777" w:rsidR="00A60BBA" w:rsidRPr="00D43D53" w:rsidRDefault="00A60BBA" w:rsidP="00A60BBA">
            <w:pPr>
              <w:spacing w:after="0"/>
              <w:rPr>
                <w:rFonts w:eastAsia="Calibri"/>
                <w:b/>
                <w:sz w:val="20"/>
                <w:u w:val="single"/>
              </w:rPr>
            </w:pPr>
          </w:p>
        </w:tc>
      </w:tr>
      <w:tr w:rsidR="00A60BBA" w:rsidRPr="00B463EE" w14:paraId="430F1D11" w14:textId="77777777" w:rsidTr="00A60BBA">
        <w:tc>
          <w:tcPr>
            <w:tcW w:w="4395" w:type="dxa"/>
          </w:tcPr>
          <w:p w14:paraId="7002A2ED" w14:textId="77777777" w:rsidR="00A60BBA" w:rsidRPr="00D43D53" w:rsidRDefault="00A60BBA" w:rsidP="00A60BBA">
            <w:pPr>
              <w:autoSpaceDE w:val="0"/>
              <w:autoSpaceDN w:val="0"/>
              <w:adjustRightInd w:val="0"/>
              <w:spacing w:after="0"/>
              <w:rPr>
                <w:rFonts w:eastAsia="Calibri"/>
                <w:b/>
                <w:bCs/>
                <w:sz w:val="20"/>
                <w:lang w:eastAsia="en-GB"/>
              </w:rPr>
            </w:pPr>
            <w:r w:rsidRPr="00D43D53">
              <w:rPr>
                <w:rFonts w:eastAsia="Calibri"/>
                <w:b/>
                <w:bCs/>
                <w:sz w:val="20"/>
                <w:lang w:eastAsia="en-GB"/>
              </w:rPr>
              <w:t>5. Other (weight 10%)</w:t>
            </w:r>
          </w:p>
        </w:tc>
        <w:tc>
          <w:tcPr>
            <w:tcW w:w="4111" w:type="dxa"/>
          </w:tcPr>
          <w:p w14:paraId="30314A85" w14:textId="77777777" w:rsidR="00A60BBA" w:rsidRPr="00D43D53" w:rsidRDefault="00A60BBA" w:rsidP="00A60BBA">
            <w:pPr>
              <w:spacing w:after="0"/>
              <w:rPr>
                <w:rFonts w:eastAsia="Calibri"/>
                <w:b/>
                <w:sz w:val="20"/>
                <w:u w:val="single"/>
              </w:rPr>
            </w:pPr>
          </w:p>
        </w:tc>
        <w:tc>
          <w:tcPr>
            <w:tcW w:w="1525" w:type="dxa"/>
            <w:gridSpan w:val="2"/>
          </w:tcPr>
          <w:p w14:paraId="6E04A3DC" w14:textId="77777777" w:rsidR="00A60BBA" w:rsidRPr="00D43D53" w:rsidRDefault="00A60BBA" w:rsidP="00A60BBA">
            <w:pPr>
              <w:spacing w:after="0"/>
              <w:rPr>
                <w:rFonts w:eastAsia="Calibri"/>
                <w:b/>
                <w:sz w:val="20"/>
                <w:u w:val="single"/>
              </w:rPr>
            </w:pPr>
            <w:r w:rsidRPr="00D43D53">
              <w:rPr>
                <w:rFonts w:eastAsia="Calibri"/>
                <w:b/>
                <w:sz w:val="20"/>
                <w:u w:val="single"/>
              </w:rPr>
              <w:t>Max 10 scores</w:t>
            </w:r>
          </w:p>
        </w:tc>
      </w:tr>
      <w:tr w:rsidR="00A60BBA" w:rsidRPr="00B463EE" w14:paraId="38DD884D" w14:textId="77777777" w:rsidTr="00A60BBA">
        <w:tc>
          <w:tcPr>
            <w:tcW w:w="4395" w:type="dxa"/>
          </w:tcPr>
          <w:p w14:paraId="35DAEF9D"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5.1. Willingness to co-finance and/or complement this Action with your own resources would be an asset. How much do you plan to contribute from your side?</w:t>
            </w:r>
            <w:r w:rsidRPr="00D43D53" w:rsidDel="009D1422">
              <w:rPr>
                <w:rFonts w:eastAsia="Calibri"/>
                <w:i/>
                <w:iCs/>
                <w:sz w:val="20"/>
                <w:lang w:eastAsia="en-GB"/>
              </w:rPr>
              <w:t xml:space="preserve"> </w:t>
            </w:r>
          </w:p>
        </w:tc>
        <w:tc>
          <w:tcPr>
            <w:tcW w:w="4111" w:type="dxa"/>
          </w:tcPr>
          <w:p w14:paraId="2B273D18" w14:textId="77777777" w:rsidR="00A60BBA" w:rsidRPr="00D43D53" w:rsidRDefault="00A60BBA" w:rsidP="00A60BBA">
            <w:pPr>
              <w:spacing w:after="0"/>
              <w:rPr>
                <w:rFonts w:eastAsia="Calibri"/>
                <w:b/>
                <w:sz w:val="20"/>
                <w:u w:val="single"/>
              </w:rPr>
            </w:pPr>
          </w:p>
        </w:tc>
        <w:tc>
          <w:tcPr>
            <w:tcW w:w="1525" w:type="dxa"/>
            <w:gridSpan w:val="2"/>
          </w:tcPr>
          <w:p w14:paraId="1B5F7A24" w14:textId="77777777" w:rsidR="00A60BBA" w:rsidRPr="00D43D53" w:rsidRDefault="00A60BBA" w:rsidP="00A60BBA">
            <w:pPr>
              <w:spacing w:after="0"/>
              <w:rPr>
                <w:rFonts w:eastAsia="Calibri"/>
                <w:b/>
                <w:sz w:val="20"/>
                <w:u w:val="single"/>
              </w:rPr>
            </w:pPr>
          </w:p>
        </w:tc>
      </w:tr>
      <w:tr w:rsidR="00A60BBA" w:rsidRPr="00B463EE" w14:paraId="53256C1E" w14:textId="77777777" w:rsidTr="00A60BBA">
        <w:tc>
          <w:tcPr>
            <w:tcW w:w="4395" w:type="dxa"/>
          </w:tcPr>
          <w:p w14:paraId="25C2C7EB"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5.2. Please describe your specific activities envisaged to guarantee the visibility of the EU funding (including reference to the Communication and Visibility requirements for EU External Action –January 2018 </w:t>
            </w:r>
            <w:hyperlink r:id="rId14" w:history="1">
              <w:r w:rsidRPr="00D43D53">
                <w:rPr>
                  <w:rStyle w:val="Hyperlink"/>
                  <w:rFonts w:eastAsia="Calibri"/>
                  <w:i/>
                  <w:iCs/>
                  <w:sz w:val="20"/>
                  <w:lang w:eastAsia="en-GB"/>
                </w:rPr>
                <w:t>https://ec.europa.eu/international-partnerships/comm-visibility-requirements_en</w:t>
              </w:r>
            </w:hyperlink>
            <w:r w:rsidRPr="00D43D53">
              <w:rPr>
                <w:rFonts w:eastAsia="Calibri"/>
                <w:i/>
                <w:iCs/>
                <w:sz w:val="20"/>
                <w:lang w:eastAsia="en-GB"/>
              </w:rPr>
              <w:t xml:space="preserve">. In that respect, how do you plan to ensure that the EU </w:t>
            </w:r>
            <w:r w:rsidRPr="00D43D53">
              <w:rPr>
                <w:rFonts w:eastAsia="Calibri"/>
                <w:i/>
                <w:iCs/>
                <w:sz w:val="20"/>
                <w:lang w:eastAsia="en-GB"/>
              </w:rPr>
              <w:lastRenderedPageBreak/>
              <w:t>is promoted and recognised as the main donor? Please provide an outline of your communication and visibility plan (to be developed in detail in negotiation phase). Please also note that Communication and public relations expert(s) is/are expected to be allocated for managing communication and visibility activities under the Action.</w:t>
            </w:r>
          </w:p>
        </w:tc>
        <w:tc>
          <w:tcPr>
            <w:tcW w:w="4111" w:type="dxa"/>
          </w:tcPr>
          <w:p w14:paraId="3C7C42F6" w14:textId="77777777" w:rsidR="00A60BBA" w:rsidRPr="00D43D53" w:rsidRDefault="00A60BBA" w:rsidP="00A60BBA">
            <w:pPr>
              <w:spacing w:after="0"/>
              <w:rPr>
                <w:rFonts w:eastAsia="Calibri"/>
                <w:b/>
                <w:sz w:val="20"/>
                <w:u w:val="single"/>
              </w:rPr>
            </w:pPr>
          </w:p>
        </w:tc>
        <w:tc>
          <w:tcPr>
            <w:tcW w:w="1525" w:type="dxa"/>
            <w:gridSpan w:val="2"/>
          </w:tcPr>
          <w:p w14:paraId="0621A0E0" w14:textId="77777777" w:rsidR="00A60BBA" w:rsidRPr="00D43D53" w:rsidRDefault="00A60BBA" w:rsidP="00A60BBA">
            <w:pPr>
              <w:spacing w:after="0"/>
              <w:rPr>
                <w:rFonts w:eastAsia="Calibri"/>
                <w:b/>
                <w:sz w:val="20"/>
                <w:u w:val="single"/>
              </w:rPr>
            </w:pPr>
          </w:p>
        </w:tc>
      </w:tr>
      <w:tr w:rsidR="00A60BBA" w:rsidRPr="00B463EE" w14:paraId="08A0F579" w14:textId="77777777" w:rsidTr="00A60BBA">
        <w:tc>
          <w:tcPr>
            <w:tcW w:w="4395" w:type="dxa"/>
          </w:tcPr>
          <w:p w14:paraId="5DB1A452" w14:textId="77777777" w:rsidR="00A60BBA" w:rsidRPr="00D43D53" w:rsidRDefault="00A60BBA" w:rsidP="00A60BBA">
            <w:pPr>
              <w:autoSpaceDE w:val="0"/>
              <w:autoSpaceDN w:val="0"/>
              <w:adjustRightInd w:val="0"/>
              <w:spacing w:after="0"/>
              <w:rPr>
                <w:rFonts w:eastAsia="Calibri"/>
                <w:i/>
                <w:iCs/>
                <w:sz w:val="20"/>
                <w:lang w:eastAsia="en-GB"/>
              </w:rPr>
            </w:pPr>
            <w:r w:rsidRPr="00D43D53">
              <w:rPr>
                <w:rFonts w:eastAsia="Calibri"/>
                <w:b/>
                <w:i/>
                <w:iCs/>
                <w:sz w:val="20"/>
                <w:lang w:eastAsia="en-GB"/>
              </w:rPr>
              <w:t>TOTAL SCORE</w:t>
            </w:r>
          </w:p>
        </w:tc>
        <w:tc>
          <w:tcPr>
            <w:tcW w:w="4111" w:type="dxa"/>
          </w:tcPr>
          <w:p w14:paraId="02F9CD70" w14:textId="77777777" w:rsidR="00A60BBA" w:rsidRPr="00D43D53" w:rsidRDefault="00A60BBA" w:rsidP="00A60BBA">
            <w:pPr>
              <w:spacing w:after="0"/>
              <w:rPr>
                <w:rFonts w:eastAsia="Calibri"/>
                <w:b/>
                <w:sz w:val="20"/>
                <w:u w:val="single"/>
              </w:rPr>
            </w:pPr>
          </w:p>
        </w:tc>
        <w:tc>
          <w:tcPr>
            <w:tcW w:w="1525" w:type="dxa"/>
            <w:gridSpan w:val="2"/>
          </w:tcPr>
          <w:p w14:paraId="444AE787" w14:textId="77777777" w:rsidR="00A60BBA" w:rsidRPr="00D43D53" w:rsidRDefault="00A60BBA" w:rsidP="00A60BBA">
            <w:pPr>
              <w:spacing w:after="0"/>
              <w:rPr>
                <w:rFonts w:eastAsia="Calibri"/>
                <w:b/>
                <w:sz w:val="20"/>
                <w:u w:val="single"/>
              </w:rPr>
            </w:pPr>
          </w:p>
        </w:tc>
      </w:tr>
      <w:tr w:rsidR="00A60BBA" w:rsidRPr="00B463EE" w14:paraId="32D02B29" w14:textId="77777777" w:rsidTr="00A60BBA">
        <w:tc>
          <w:tcPr>
            <w:tcW w:w="4395" w:type="dxa"/>
          </w:tcPr>
          <w:p w14:paraId="21F5DBC1" w14:textId="77777777" w:rsidR="00A60BBA" w:rsidRPr="00D43D53" w:rsidRDefault="00A60BBA" w:rsidP="00A60BBA">
            <w:pPr>
              <w:autoSpaceDE w:val="0"/>
              <w:autoSpaceDN w:val="0"/>
              <w:adjustRightInd w:val="0"/>
              <w:spacing w:after="0"/>
              <w:rPr>
                <w:rFonts w:eastAsia="Calibri"/>
                <w:i/>
                <w:iCs/>
                <w:sz w:val="20"/>
                <w:lang w:eastAsia="en-GB"/>
              </w:rPr>
            </w:pPr>
          </w:p>
          <w:p w14:paraId="6FFC48D0" w14:textId="77777777" w:rsidR="00A60BBA" w:rsidRPr="00D43D53" w:rsidRDefault="00A60BBA" w:rsidP="00A60BBA">
            <w:pPr>
              <w:autoSpaceDE w:val="0"/>
              <w:autoSpaceDN w:val="0"/>
              <w:adjustRightInd w:val="0"/>
              <w:spacing w:after="0"/>
              <w:rPr>
                <w:rFonts w:eastAsia="Calibri"/>
                <w:i/>
                <w:iCs/>
                <w:sz w:val="20"/>
                <w:lang w:eastAsia="en-GB"/>
              </w:rPr>
            </w:pPr>
            <w:r w:rsidRPr="00D43D53">
              <w:rPr>
                <w:rFonts w:eastAsia="Calibri"/>
                <w:i/>
                <w:iCs/>
                <w:sz w:val="20"/>
                <w:lang w:eastAsia="en-GB"/>
              </w:rPr>
              <w:t>Comments(strong/weak points)</w:t>
            </w:r>
          </w:p>
          <w:p w14:paraId="3C823B44" w14:textId="77777777" w:rsidR="00A60BBA" w:rsidRPr="00D43D53" w:rsidRDefault="00A60BBA" w:rsidP="00A60BBA">
            <w:pPr>
              <w:autoSpaceDE w:val="0"/>
              <w:autoSpaceDN w:val="0"/>
              <w:adjustRightInd w:val="0"/>
              <w:spacing w:after="0"/>
              <w:rPr>
                <w:rFonts w:eastAsia="Calibri"/>
                <w:i/>
                <w:iCs/>
                <w:sz w:val="20"/>
                <w:lang w:eastAsia="en-GB"/>
              </w:rPr>
            </w:pPr>
          </w:p>
          <w:p w14:paraId="6B28622A" w14:textId="77777777" w:rsidR="00A60BBA" w:rsidRPr="00D43D53" w:rsidRDefault="00A60BBA" w:rsidP="00A60BBA">
            <w:pPr>
              <w:autoSpaceDE w:val="0"/>
              <w:autoSpaceDN w:val="0"/>
              <w:adjustRightInd w:val="0"/>
              <w:spacing w:after="0"/>
              <w:rPr>
                <w:rFonts w:eastAsia="Calibri"/>
                <w:i/>
                <w:iCs/>
                <w:sz w:val="20"/>
                <w:lang w:eastAsia="en-GB"/>
              </w:rPr>
            </w:pPr>
          </w:p>
          <w:p w14:paraId="074AC385" w14:textId="77777777" w:rsidR="00A60BBA" w:rsidRPr="00D43D53" w:rsidRDefault="00A60BBA" w:rsidP="00A60BBA">
            <w:pPr>
              <w:autoSpaceDE w:val="0"/>
              <w:autoSpaceDN w:val="0"/>
              <w:adjustRightInd w:val="0"/>
              <w:spacing w:after="0"/>
              <w:rPr>
                <w:rFonts w:eastAsia="Calibri"/>
                <w:i/>
                <w:iCs/>
                <w:sz w:val="20"/>
                <w:lang w:eastAsia="en-GB"/>
              </w:rPr>
            </w:pPr>
          </w:p>
          <w:p w14:paraId="5A3B8C46" w14:textId="77777777" w:rsidR="00A60BBA" w:rsidRPr="00D43D53" w:rsidRDefault="00A60BBA" w:rsidP="00A60BBA">
            <w:pPr>
              <w:autoSpaceDE w:val="0"/>
              <w:autoSpaceDN w:val="0"/>
              <w:adjustRightInd w:val="0"/>
              <w:spacing w:after="0"/>
              <w:rPr>
                <w:rFonts w:eastAsia="Calibri"/>
                <w:i/>
                <w:iCs/>
                <w:sz w:val="20"/>
                <w:lang w:eastAsia="en-GB"/>
              </w:rPr>
            </w:pPr>
          </w:p>
          <w:p w14:paraId="398133CB" w14:textId="77777777" w:rsidR="00A60BBA" w:rsidRPr="00D43D53" w:rsidRDefault="00A60BBA" w:rsidP="00A60BBA">
            <w:pPr>
              <w:autoSpaceDE w:val="0"/>
              <w:autoSpaceDN w:val="0"/>
              <w:adjustRightInd w:val="0"/>
              <w:spacing w:after="0"/>
              <w:rPr>
                <w:rFonts w:eastAsia="Calibri"/>
                <w:i/>
                <w:iCs/>
                <w:sz w:val="20"/>
                <w:lang w:eastAsia="en-GB"/>
              </w:rPr>
            </w:pPr>
          </w:p>
          <w:p w14:paraId="2CACCED6" w14:textId="77777777" w:rsidR="00A60BBA" w:rsidRPr="00D43D53" w:rsidRDefault="00A60BBA" w:rsidP="00A60BBA">
            <w:pPr>
              <w:autoSpaceDE w:val="0"/>
              <w:autoSpaceDN w:val="0"/>
              <w:adjustRightInd w:val="0"/>
              <w:spacing w:after="0"/>
              <w:rPr>
                <w:rFonts w:eastAsia="Calibri"/>
                <w:i/>
                <w:iCs/>
                <w:sz w:val="20"/>
                <w:lang w:eastAsia="en-GB"/>
              </w:rPr>
            </w:pPr>
          </w:p>
          <w:p w14:paraId="7C87A448" w14:textId="77777777" w:rsidR="00A60BBA" w:rsidRPr="00D43D53" w:rsidRDefault="00A60BBA" w:rsidP="00A60BBA">
            <w:pPr>
              <w:autoSpaceDE w:val="0"/>
              <w:autoSpaceDN w:val="0"/>
              <w:adjustRightInd w:val="0"/>
              <w:spacing w:after="0"/>
              <w:rPr>
                <w:rFonts w:eastAsia="Calibri"/>
                <w:i/>
                <w:iCs/>
                <w:sz w:val="20"/>
                <w:lang w:eastAsia="en-GB"/>
              </w:rPr>
            </w:pPr>
          </w:p>
          <w:p w14:paraId="7AB6555D" w14:textId="77777777" w:rsidR="00A60BBA" w:rsidRPr="00D43D53" w:rsidRDefault="00A60BBA" w:rsidP="00A60BBA">
            <w:pPr>
              <w:autoSpaceDE w:val="0"/>
              <w:autoSpaceDN w:val="0"/>
              <w:adjustRightInd w:val="0"/>
              <w:spacing w:after="0"/>
              <w:rPr>
                <w:rFonts w:eastAsia="Calibri"/>
                <w:i/>
                <w:iCs/>
                <w:sz w:val="20"/>
                <w:lang w:eastAsia="en-GB"/>
              </w:rPr>
            </w:pPr>
          </w:p>
          <w:p w14:paraId="3FF5D0B0" w14:textId="77777777" w:rsidR="00A60BBA" w:rsidRPr="00D43D53" w:rsidRDefault="00A60BBA" w:rsidP="00A60BBA">
            <w:pPr>
              <w:autoSpaceDE w:val="0"/>
              <w:autoSpaceDN w:val="0"/>
              <w:adjustRightInd w:val="0"/>
              <w:spacing w:after="0"/>
              <w:rPr>
                <w:rFonts w:eastAsia="Calibri"/>
                <w:i/>
                <w:iCs/>
                <w:sz w:val="20"/>
                <w:lang w:eastAsia="en-GB"/>
              </w:rPr>
            </w:pPr>
          </w:p>
          <w:p w14:paraId="5453CC2C" w14:textId="77777777" w:rsidR="00A60BBA" w:rsidRPr="00D43D53" w:rsidRDefault="00A60BBA" w:rsidP="00A60BBA">
            <w:pPr>
              <w:autoSpaceDE w:val="0"/>
              <w:autoSpaceDN w:val="0"/>
              <w:adjustRightInd w:val="0"/>
              <w:spacing w:after="0"/>
              <w:rPr>
                <w:rFonts w:eastAsia="Calibri"/>
                <w:i/>
                <w:iCs/>
                <w:sz w:val="20"/>
                <w:lang w:eastAsia="en-GB"/>
              </w:rPr>
            </w:pPr>
          </w:p>
          <w:p w14:paraId="2DCCA4D4" w14:textId="77777777" w:rsidR="00A60BBA" w:rsidRPr="00D43D53" w:rsidRDefault="00A60BBA" w:rsidP="00A60BBA">
            <w:pPr>
              <w:autoSpaceDE w:val="0"/>
              <w:autoSpaceDN w:val="0"/>
              <w:adjustRightInd w:val="0"/>
              <w:spacing w:after="0"/>
              <w:rPr>
                <w:rFonts w:eastAsia="Calibri"/>
                <w:i/>
                <w:iCs/>
                <w:sz w:val="20"/>
                <w:lang w:eastAsia="en-GB"/>
              </w:rPr>
            </w:pPr>
          </w:p>
          <w:p w14:paraId="1EDC21A0" w14:textId="77777777" w:rsidR="00A60BBA" w:rsidRPr="00D43D53" w:rsidRDefault="00A60BBA" w:rsidP="00A60BBA">
            <w:pPr>
              <w:autoSpaceDE w:val="0"/>
              <w:autoSpaceDN w:val="0"/>
              <w:adjustRightInd w:val="0"/>
              <w:spacing w:after="0"/>
              <w:rPr>
                <w:rFonts w:eastAsia="Calibri"/>
                <w:i/>
                <w:iCs/>
                <w:sz w:val="20"/>
                <w:lang w:eastAsia="en-GB"/>
              </w:rPr>
            </w:pPr>
          </w:p>
        </w:tc>
        <w:tc>
          <w:tcPr>
            <w:tcW w:w="4111" w:type="dxa"/>
          </w:tcPr>
          <w:p w14:paraId="7E02AAF9" w14:textId="77777777" w:rsidR="00A60BBA" w:rsidRPr="00D43D53" w:rsidRDefault="00A60BBA" w:rsidP="00A60BBA">
            <w:pPr>
              <w:spacing w:after="0"/>
              <w:rPr>
                <w:rFonts w:eastAsia="Calibri"/>
                <w:b/>
                <w:sz w:val="20"/>
                <w:u w:val="single"/>
              </w:rPr>
            </w:pPr>
          </w:p>
        </w:tc>
        <w:tc>
          <w:tcPr>
            <w:tcW w:w="1525" w:type="dxa"/>
            <w:gridSpan w:val="2"/>
          </w:tcPr>
          <w:p w14:paraId="476606F8" w14:textId="77777777" w:rsidR="00A60BBA" w:rsidRPr="00D43D53" w:rsidRDefault="00A60BBA" w:rsidP="00A60BBA">
            <w:pPr>
              <w:spacing w:after="0"/>
              <w:rPr>
                <w:rFonts w:eastAsia="Calibri"/>
                <w:b/>
                <w:sz w:val="20"/>
                <w:u w:val="single"/>
              </w:rPr>
            </w:pPr>
          </w:p>
          <w:p w14:paraId="30264351" w14:textId="77777777" w:rsidR="00A60BBA" w:rsidRPr="00D43D53" w:rsidRDefault="00A60BBA" w:rsidP="00A60BBA">
            <w:pPr>
              <w:spacing w:after="0"/>
              <w:rPr>
                <w:rFonts w:eastAsia="Calibri"/>
                <w:b/>
                <w:sz w:val="20"/>
                <w:u w:val="single"/>
              </w:rPr>
            </w:pPr>
          </w:p>
          <w:p w14:paraId="46F1517E" w14:textId="77777777" w:rsidR="00A60BBA" w:rsidRPr="00D43D53" w:rsidRDefault="00A60BBA" w:rsidP="00A60BBA">
            <w:pPr>
              <w:spacing w:after="0"/>
              <w:rPr>
                <w:rFonts w:eastAsia="Calibri"/>
                <w:b/>
                <w:sz w:val="20"/>
                <w:u w:val="single"/>
              </w:rPr>
            </w:pPr>
          </w:p>
        </w:tc>
      </w:tr>
    </w:tbl>
    <w:p w14:paraId="77149C4F" w14:textId="77777777" w:rsidR="00A60BBA" w:rsidRDefault="00A60BBA" w:rsidP="00A60BBA">
      <w:pPr>
        <w:jc w:val="left"/>
        <w:rPr>
          <w:rFonts w:eastAsia="Calibri"/>
          <w:b/>
          <w:szCs w:val="24"/>
          <w:u w:val="single"/>
        </w:rPr>
      </w:pPr>
    </w:p>
    <w:p w14:paraId="643DF5EC" w14:textId="77777777" w:rsidR="00A60BBA" w:rsidRDefault="00A60BBA" w:rsidP="00C84B38">
      <w:pPr>
        <w:autoSpaceDE w:val="0"/>
        <w:autoSpaceDN w:val="0"/>
        <w:adjustRightInd w:val="0"/>
        <w:rPr>
          <w:rFonts w:eastAsia="Calibri"/>
          <w:b/>
          <w:szCs w:val="24"/>
        </w:rPr>
      </w:pPr>
    </w:p>
    <w:p w14:paraId="7D092C5C" w14:textId="77777777" w:rsidR="00363E46" w:rsidRPr="00992CE4" w:rsidRDefault="00363E46" w:rsidP="00C84B38">
      <w:pPr>
        <w:autoSpaceDE w:val="0"/>
        <w:autoSpaceDN w:val="0"/>
        <w:adjustRightInd w:val="0"/>
        <w:rPr>
          <w:rFonts w:eastAsia="Calibri"/>
          <w:b/>
          <w:szCs w:val="24"/>
        </w:rPr>
      </w:pPr>
    </w:p>
    <w:p w14:paraId="0D77DBAC" w14:textId="77777777" w:rsidR="004223A8" w:rsidRDefault="004223A8">
      <w:pPr>
        <w:spacing w:after="0"/>
        <w:jc w:val="left"/>
        <w:rPr>
          <w:rFonts w:eastAsia="Calibri"/>
          <w:b/>
          <w:sz w:val="22"/>
          <w:szCs w:val="22"/>
        </w:rPr>
      </w:pPr>
      <w:r>
        <w:rPr>
          <w:rFonts w:eastAsia="Calibri"/>
          <w:b/>
          <w:sz w:val="22"/>
          <w:szCs w:val="22"/>
        </w:rPr>
        <w:br w:type="page"/>
      </w:r>
    </w:p>
    <w:p w14:paraId="63F7CA45" w14:textId="194F2CD6" w:rsidR="00A1748F" w:rsidRPr="001C0612" w:rsidRDefault="00CA6060" w:rsidP="00A1748F">
      <w:pPr>
        <w:autoSpaceDE w:val="0"/>
        <w:autoSpaceDN w:val="0"/>
        <w:adjustRightInd w:val="0"/>
        <w:rPr>
          <w:rFonts w:eastAsia="Calibri"/>
          <w:b/>
          <w:szCs w:val="24"/>
          <w:u w:val="single"/>
        </w:rPr>
      </w:pPr>
      <w:r w:rsidRPr="001C0612">
        <w:rPr>
          <w:rFonts w:eastAsia="Calibri"/>
          <w:b/>
          <w:szCs w:val="24"/>
          <w:u w:val="single"/>
        </w:rPr>
        <w:lastRenderedPageBreak/>
        <w:t>ANNEX V – Responsibilities of the entrusted bodies under Indirect Man</w:t>
      </w:r>
      <w:r w:rsidR="00A1748F" w:rsidRPr="001C0612">
        <w:rPr>
          <w:rFonts w:eastAsia="Calibri"/>
          <w:b/>
          <w:szCs w:val="24"/>
          <w:u w:val="single"/>
        </w:rPr>
        <w:t>agement according to Articles 62</w:t>
      </w:r>
      <w:r w:rsidR="00B80FFB" w:rsidRPr="001C0612">
        <w:rPr>
          <w:rFonts w:eastAsia="Calibri"/>
          <w:b/>
          <w:szCs w:val="24"/>
          <w:u w:val="single"/>
        </w:rPr>
        <w:t xml:space="preserve">, </w:t>
      </w:r>
      <w:r w:rsidR="00A1748F" w:rsidRPr="001C0612">
        <w:rPr>
          <w:rFonts w:eastAsia="Calibri"/>
          <w:b/>
          <w:szCs w:val="24"/>
          <w:u w:val="single"/>
        </w:rPr>
        <w:t>154</w:t>
      </w:r>
      <w:r w:rsidR="00B80FFB" w:rsidRPr="001C0612">
        <w:rPr>
          <w:rFonts w:eastAsia="Calibri"/>
          <w:b/>
          <w:szCs w:val="24"/>
          <w:u w:val="single"/>
        </w:rPr>
        <w:t>, 156 and 157</w:t>
      </w:r>
      <w:r w:rsidR="00A1748F" w:rsidRPr="001C0612">
        <w:rPr>
          <w:rFonts w:eastAsia="Calibri"/>
          <w:b/>
          <w:szCs w:val="24"/>
          <w:u w:val="single"/>
        </w:rPr>
        <w:t xml:space="preserve"> </w:t>
      </w:r>
      <w:r w:rsidRPr="001C0612">
        <w:rPr>
          <w:rFonts w:eastAsia="Calibri"/>
          <w:b/>
          <w:szCs w:val="24"/>
          <w:u w:val="single"/>
        </w:rPr>
        <w:t xml:space="preserve">of </w:t>
      </w:r>
      <w:r w:rsidR="00A1748F" w:rsidRPr="001C0612">
        <w:rPr>
          <w:rFonts w:eastAsia="Calibri"/>
          <w:b/>
          <w:szCs w:val="24"/>
          <w:u w:val="single"/>
        </w:rPr>
        <w:t>Financial Regulation (EU Euratom) No 2018/1046 from 18 July 2018</w:t>
      </w:r>
    </w:p>
    <w:p w14:paraId="1CCBF0B2" w14:textId="77777777" w:rsidR="001C0612" w:rsidRDefault="001C0612" w:rsidP="00A1748F">
      <w:pPr>
        <w:autoSpaceDE w:val="0"/>
        <w:autoSpaceDN w:val="0"/>
        <w:adjustRightInd w:val="0"/>
        <w:spacing w:before="60" w:after="60"/>
        <w:rPr>
          <w:b/>
          <w:i/>
          <w:iCs/>
          <w:color w:val="000000"/>
          <w:szCs w:val="24"/>
          <w:lang w:eastAsia="en-GB"/>
        </w:rPr>
      </w:pPr>
    </w:p>
    <w:p w14:paraId="341794DB" w14:textId="50DF2CF1" w:rsidR="00A1748F" w:rsidRPr="001C0612" w:rsidRDefault="00A1748F" w:rsidP="00A1748F">
      <w:pPr>
        <w:autoSpaceDE w:val="0"/>
        <w:autoSpaceDN w:val="0"/>
        <w:adjustRightInd w:val="0"/>
        <w:spacing w:before="60" w:after="60"/>
        <w:rPr>
          <w:color w:val="000000"/>
          <w:sz w:val="22"/>
          <w:szCs w:val="22"/>
          <w:lang w:eastAsia="en-GB"/>
        </w:rPr>
      </w:pPr>
      <w:r w:rsidRPr="001C0612">
        <w:rPr>
          <w:b/>
          <w:i/>
          <w:iCs/>
          <w:color w:val="000000"/>
          <w:sz w:val="22"/>
          <w:szCs w:val="22"/>
          <w:lang w:eastAsia="en-GB"/>
        </w:rPr>
        <w:t xml:space="preserve">Article 62 </w:t>
      </w:r>
      <w:r w:rsidRPr="001C0612">
        <w:rPr>
          <w:b/>
          <w:color w:val="000000"/>
          <w:sz w:val="22"/>
          <w:szCs w:val="22"/>
          <w:lang w:eastAsia="en-GB"/>
        </w:rPr>
        <w:t>-</w:t>
      </w:r>
      <w:r w:rsidRPr="001C0612">
        <w:rPr>
          <w:color w:val="000000"/>
          <w:sz w:val="22"/>
          <w:szCs w:val="22"/>
          <w:lang w:eastAsia="en-GB"/>
        </w:rPr>
        <w:t xml:space="preserve"> </w:t>
      </w:r>
      <w:r w:rsidRPr="001C0612">
        <w:rPr>
          <w:b/>
          <w:bCs/>
          <w:color w:val="000000"/>
          <w:sz w:val="22"/>
          <w:szCs w:val="22"/>
          <w:lang w:eastAsia="en-GB"/>
        </w:rPr>
        <w:t xml:space="preserve">Methods of budget implementation </w:t>
      </w:r>
    </w:p>
    <w:p w14:paraId="07B65C98"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Commission shall implement the budget in any of the following ways: </w:t>
      </w:r>
    </w:p>
    <w:p w14:paraId="7A0AEE2F"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directly (‘direct management’) as set out in Articles 125 to 153, by its departments, including its staff in the Union delegations under the authority of their respective Head of delegation, in accordance with Article 60(2), or through executive agencies as referred to in Article 69; </w:t>
      </w:r>
    </w:p>
    <w:p w14:paraId="10607F68"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(b) under shared management with Member States (‘shared management’) as set out in Articles 63 and 125 to 129;</w:t>
      </w:r>
      <w:r w:rsidR="00B80FFB" w:rsidRPr="001C0612">
        <w:rPr>
          <w:color w:val="000000"/>
          <w:sz w:val="22"/>
          <w:szCs w:val="22"/>
          <w:lang w:eastAsia="en-GB"/>
        </w:rPr>
        <w:t xml:space="preserve"> </w:t>
      </w:r>
    </w:p>
    <w:p w14:paraId="610475D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(c) indirectly (‘indirect management’) as set out in Articles 125 to 149 and 154 to 159, where this is provided for in the basic act or in the cases referred to in points (a) to (d) of Article 58(2), by entrusting budget implementation tasks to: </w:t>
      </w:r>
    </w:p>
    <w:p w14:paraId="0329E11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 third countries or the bodies they have designated; </w:t>
      </w:r>
    </w:p>
    <w:p w14:paraId="78AD38B2"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(ii) international organisations or their agencies, within the meaning of Article 156; </w:t>
      </w:r>
    </w:p>
    <w:p w14:paraId="286502D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(iii) the European Investment Bank (‘the EIB’) or the European Investment Fund (‘the EIF’) or both of them acting as a group (‘the EIB group’); </w:t>
      </w:r>
    </w:p>
    <w:p w14:paraId="462B04E4"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(iv) Union bodies referred to in Articles 70 and 71; </w:t>
      </w:r>
    </w:p>
    <w:p w14:paraId="7B67724C"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 public law bodies, including Member State organisations; </w:t>
      </w:r>
    </w:p>
    <w:p w14:paraId="4A98B4C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(vi) bodies governed by private law with a public service mission, including Member State organisations, to the extent that they are provided with adequate financial guarantees; </w:t>
      </w:r>
    </w:p>
    <w:p w14:paraId="5F5C6181"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(vii) bodies governed by the private law of a Member State that are entrusted with the implementation of a public- private partnership and that are provided with adequate financial guarantees; </w:t>
      </w:r>
    </w:p>
    <w:p w14:paraId="76156D93"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lastRenderedPageBreak/>
        <w:t xml:space="preserve">(viii) bodies or persons entrusted with the implementation of specific actions in the CFSP pursuant to Title V of the TEU, and identified in the relevant basic act. </w:t>
      </w:r>
    </w:p>
    <w:p w14:paraId="2F1986D5"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With regard to point (c)(vi) of the first subparagraph, the amount of the financial guarantees required may be set out in the relevant basic act and may be limited to the maximum amount of the Union contribution to the body concerned. In the case of multiple guarantors, the repartition of the amount of the total liability to be covered by the guarantees shall be specified in the contribution agreement, which may provide for the liability of each guarantor to be proportionate to the share of their respective contribution to the body. </w:t>
      </w:r>
    </w:p>
    <w:p w14:paraId="0156588C"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For the purposes of direct management, the Commission may use the instruments referred to in Titles VII, VIII, IX, X and XII. </w:t>
      </w:r>
    </w:p>
    <w:p w14:paraId="688FAB0E"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For the purposes of shared management, the instruments for budget implementation shall be the ones provided for in sector-specific rules. </w:t>
      </w:r>
    </w:p>
    <w:p w14:paraId="6AA21AC4"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For the purposes of indirect management, the Commission shall apply Title VI and, in the case of financial instruments and budgetary guarantees, Titles VI and X. The implementing entities shall apply the instruments for budget implementation set out in the contribution agreement concerned. </w:t>
      </w:r>
    </w:p>
    <w:p w14:paraId="67E9BEF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3. The Commission is responsible for budget implementation in accordance with Article 317 TFEU and shall not delegate those tasks to third parties, where such tasks involve a large measure of discretion implying political choices. </w:t>
      </w:r>
    </w:p>
    <w:p w14:paraId="0D503445" w14:textId="77777777" w:rsidR="00A1748F" w:rsidRPr="001C0612" w:rsidRDefault="00A1748F" w:rsidP="00A1748F">
      <w:pPr>
        <w:autoSpaceDE w:val="0"/>
        <w:autoSpaceDN w:val="0"/>
        <w:adjustRightInd w:val="0"/>
        <w:rPr>
          <w:color w:val="000000"/>
          <w:sz w:val="22"/>
          <w:szCs w:val="22"/>
          <w:lang w:eastAsia="en-GB"/>
        </w:rPr>
      </w:pPr>
      <w:r w:rsidRPr="001C0612">
        <w:rPr>
          <w:color w:val="000000"/>
          <w:sz w:val="22"/>
          <w:szCs w:val="22"/>
          <w:lang w:eastAsia="en-GB"/>
        </w:rPr>
        <w:t>The Commission shall not, through contracts in accordance with Title VII of this Regulation, outsource tasks involving the exercise of public authority and discretionary powers of judgement.</w:t>
      </w:r>
    </w:p>
    <w:p w14:paraId="58F1FE6D" w14:textId="77777777" w:rsidR="00A1748F" w:rsidRPr="001C0612" w:rsidRDefault="00A1748F" w:rsidP="00A1748F">
      <w:pPr>
        <w:autoSpaceDE w:val="0"/>
        <w:autoSpaceDN w:val="0"/>
        <w:adjustRightInd w:val="0"/>
        <w:spacing w:before="60" w:after="60"/>
        <w:rPr>
          <w:color w:val="000000"/>
          <w:sz w:val="22"/>
          <w:szCs w:val="22"/>
          <w:lang w:eastAsia="en-GB"/>
        </w:rPr>
      </w:pPr>
    </w:p>
    <w:p w14:paraId="56BA80C0" w14:textId="77777777" w:rsidR="00A1748F" w:rsidRPr="001C0612" w:rsidRDefault="00A1748F" w:rsidP="00A1748F">
      <w:pPr>
        <w:autoSpaceDE w:val="0"/>
        <w:autoSpaceDN w:val="0"/>
        <w:adjustRightInd w:val="0"/>
        <w:spacing w:before="60" w:after="60"/>
        <w:rPr>
          <w:b/>
          <w:color w:val="000000"/>
          <w:sz w:val="22"/>
          <w:szCs w:val="22"/>
          <w:lang w:eastAsia="en-GB"/>
        </w:rPr>
      </w:pPr>
      <w:r w:rsidRPr="001C0612">
        <w:rPr>
          <w:b/>
          <w:i/>
          <w:iCs/>
          <w:color w:val="000000"/>
          <w:sz w:val="22"/>
          <w:szCs w:val="22"/>
          <w:lang w:eastAsia="en-GB"/>
        </w:rPr>
        <w:t xml:space="preserve">Article 154 - </w:t>
      </w:r>
      <w:r w:rsidRPr="001C0612">
        <w:rPr>
          <w:b/>
          <w:bCs/>
          <w:color w:val="000000"/>
          <w:sz w:val="22"/>
          <w:szCs w:val="22"/>
          <w:lang w:eastAsia="en-GB"/>
        </w:rPr>
        <w:t xml:space="preserve">Indirect management </w:t>
      </w:r>
    </w:p>
    <w:p w14:paraId="4BEA27D5"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selection of the persons and entities to be entrusted with the implementation of Union funds or budgetary guarantees pursuant to point (c) of the first subparagraph of Article 62(1) shall be transparent, justified by the nature of the action and shall not give rise to a conflict of interests. For entities referred to in points (c)(ii), (v), (vi) and (vii) of the first subparagraph of Article 62(1) the selection shall also take due account of their financial and operational capacity. </w:t>
      </w:r>
    </w:p>
    <w:p w14:paraId="7106E74C"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lastRenderedPageBreak/>
        <w:t>Where the person or entity is identified in a basic act, the financial statement provided for in Article 35 shall include a justification for the choice of that particular person or entity.</w:t>
      </w:r>
      <w:r w:rsidR="00B80FFB" w:rsidRPr="001C0612">
        <w:rPr>
          <w:color w:val="000000"/>
          <w:sz w:val="22"/>
          <w:szCs w:val="22"/>
          <w:lang w:eastAsia="en-GB"/>
        </w:rPr>
        <w:t xml:space="preserve"> </w:t>
      </w:r>
    </w:p>
    <w:p w14:paraId="30E45568"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In cases of implementation by a network, requiring the designation of at least one body or entity per Member State or per country concerned, the body or entity shall be designated by the Member State or the country concerned in accordance with the basic act. In all other cases, the Commission shall designate such bodies or entities in agreement with Member States or countries concerned. </w:t>
      </w:r>
    </w:p>
    <w:p w14:paraId="42AD47EE"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Persons and entities entrusted with the implementation of Union funds or budgetary guarantees pursuant to point (c) of the first subparagraph of Article 62(1) shall respect the principles of sound financial management, transparency, non-discrimination and visibility of Union action. Where the Commission establishes financial framework partnership agreements in accordance with Article 130 those principles shall be further described in such agreements. </w:t>
      </w:r>
    </w:p>
    <w:p w14:paraId="0CAD4470"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3. Prior to signing contribution agreements, financing agreements or guarantee agreements, the Commission shall ensure a level of protection of the financial interests of the Union equivalent to the one that is provided for when the Commission implements the budget in accordance with point (a) of the first subparagraph of Article 62(1). The Commission shall do so by carrying out an assessment of the systems, rules and procedures of the persons or entities implementing Union funds, if it intends to rely on such systems, rules and procedures for the implementation of the action, or by taking appropriate supervisory measures in accordance with paragraph 5 of this Article. </w:t>
      </w:r>
    </w:p>
    <w:p w14:paraId="6E274165"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4. The Commission shall, in accordance with the principle of proportionality and with due consideration for the nature of the action and the financial risks involved, assess that persons and entities implementing Union funds pursuant to point (c) of the first subparagraph of Article 62(1): </w:t>
      </w:r>
    </w:p>
    <w:p w14:paraId="7304AF2F"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(a) set up and ensure the functioning of an effective and efficient internal control system based on international best practices and allowing in particular to prevent, detect and correct irregularities and fraud; </w:t>
      </w:r>
    </w:p>
    <w:p w14:paraId="15C182B5"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(b) use an accounting system that provides accurate, complete and reliable information in a timely manner; </w:t>
      </w:r>
    </w:p>
    <w:p w14:paraId="3BC00B22"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(c) are subject to an independent external audit, performed in accordance with internationally accepted auditing standards by an audit service functionally independent of the person or entity concerned; </w:t>
      </w:r>
    </w:p>
    <w:p w14:paraId="5177E5BA"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lastRenderedPageBreak/>
        <w:t xml:space="preserve">(d) apply appropriate rules and procedures for providing financing to third parties, including transparent, non-discriminatory, efficient and effective review procedures, rules for recovering funds unduly paid and rules for excluding from access to funding; </w:t>
      </w:r>
    </w:p>
    <w:p w14:paraId="7FB4EA42"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(e) make public adequate information on their recipients equivalent to that provided for under Article 38; </w:t>
      </w:r>
    </w:p>
    <w:p w14:paraId="5A8BD013" w14:textId="77777777" w:rsidR="00A1748F" w:rsidRPr="001C0612" w:rsidRDefault="00A1748F" w:rsidP="00CB12BF">
      <w:pPr>
        <w:autoSpaceDE w:val="0"/>
        <w:autoSpaceDN w:val="0"/>
        <w:adjustRightInd w:val="0"/>
        <w:spacing w:before="60" w:after="60"/>
        <w:ind w:left="567" w:hanging="283"/>
        <w:rPr>
          <w:color w:val="000000"/>
          <w:sz w:val="22"/>
          <w:szCs w:val="22"/>
          <w:lang w:eastAsia="en-GB"/>
        </w:rPr>
      </w:pPr>
      <w:r w:rsidRPr="001C0612">
        <w:rPr>
          <w:color w:val="000000"/>
          <w:sz w:val="22"/>
          <w:szCs w:val="22"/>
          <w:lang w:eastAsia="en-GB"/>
        </w:rPr>
        <w:t xml:space="preserve">(f) ensure protection of personal data equivalent to that referred to in Article 5. </w:t>
      </w:r>
    </w:p>
    <w:p w14:paraId="40BA4A89"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In addition, in agreement with the persons or entities concerned, the Commission may assess other rules and procedures such as the costs of administrating the accounting practices of the persons or entities. On the basis on the results of that assessment, the Commission may decide to rely on those rules and procedures. </w:t>
      </w:r>
    </w:p>
    <w:p w14:paraId="45CA373F"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Persons or entities which have been assessed in accordance with the first and second subparagraphs shall inform the Commission without undue delay if any substantive changes are made to their systems, rules or procedures which may impact the reliability of the Commission’s assessment. </w:t>
      </w:r>
    </w:p>
    <w:p w14:paraId="79B63EAE"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5. Where the persons or entities concerned comply only in part with paragraph 4, the Commission shall take appropriate supervisory measures ensuring the protection of the financial interests of the Union. Those measures shall be specified in the relevant agreements. Information about any such measures shall be made available to the European Parliament and to the Council at their request. </w:t>
      </w:r>
    </w:p>
    <w:p w14:paraId="5F8F8E66"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6. The Commission may decide not to require an </w:t>
      </w:r>
      <w:r w:rsidRPr="001C0612">
        <w:rPr>
          <w:i/>
          <w:iCs/>
          <w:color w:val="000000"/>
          <w:sz w:val="22"/>
          <w:szCs w:val="22"/>
          <w:lang w:eastAsia="en-GB"/>
        </w:rPr>
        <w:t xml:space="preserve">ex ante </w:t>
      </w:r>
      <w:r w:rsidRPr="001C0612">
        <w:rPr>
          <w:color w:val="000000"/>
          <w:sz w:val="22"/>
          <w:szCs w:val="22"/>
          <w:lang w:eastAsia="en-GB"/>
        </w:rPr>
        <w:t xml:space="preserve">assessment as referred to in paragraphs 3 and 4: </w:t>
      </w:r>
    </w:p>
    <w:p w14:paraId="2156BC31"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for Union bodies referred to in Articles 70 and 71 and for bodies or persons referred to in point (c)(viii) of the first subparagraph of Article 62(1) which have adopted financial rules with prior consent of the Commission; </w:t>
      </w:r>
    </w:p>
    <w:p w14:paraId="177E752D"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(b) for third countries or the bodies they designate, in so far as the Commission retains financial management responsibilities that guarantee a sufficient protection of the financial interests of the Union; or </w:t>
      </w:r>
    </w:p>
    <w:p w14:paraId="6961FCDD" w14:textId="77777777" w:rsidR="00A1748F" w:rsidRPr="001C0612" w:rsidRDefault="00A1748F" w:rsidP="00A1748F">
      <w:pPr>
        <w:autoSpaceDE w:val="0"/>
        <w:autoSpaceDN w:val="0"/>
        <w:adjustRightInd w:val="0"/>
        <w:spacing w:before="60" w:after="60"/>
        <w:rPr>
          <w:color w:val="000000"/>
          <w:sz w:val="22"/>
          <w:szCs w:val="22"/>
          <w:lang w:eastAsia="en-GB"/>
        </w:rPr>
      </w:pPr>
      <w:r w:rsidRPr="001C0612">
        <w:rPr>
          <w:color w:val="000000"/>
          <w:sz w:val="22"/>
          <w:szCs w:val="22"/>
          <w:lang w:eastAsia="en-GB"/>
        </w:rPr>
        <w:t>(c) for those procedures specifically required by the Commission, including its own and those specified in basic acts.</w:t>
      </w:r>
    </w:p>
    <w:p w14:paraId="6F2E88FE" w14:textId="77777777" w:rsidR="00A1748F" w:rsidRPr="001C0612" w:rsidRDefault="00A1748F"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7. Where the systems, rules or procedures of the persons or entities referred to in point (c) of the first subparagraph of Article 62(1) are assessed as appropriate, Union contributions to those persons or entities may be implemented in accordance with this Title. Where such </w:t>
      </w:r>
      <w:r w:rsidRPr="001C0612">
        <w:rPr>
          <w:color w:val="000000"/>
          <w:sz w:val="22"/>
          <w:szCs w:val="22"/>
          <w:lang w:eastAsia="en-GB"/>
        </w:rPr>
        <w:lastRenderedPageBreak/>
        <w:t xml:space="preserve">persons or entities participate in a call for proposals they shall comply with the rules of the call for proposals contained in Title VIII. In such a case, the authorising officer may decide to sign a contribution agreement or a financing agreement instead of a grant agreement. </w:t>
      </w:r>
    </w:p>
    <w:p w14:paraId="674A68E3" w14:textId="77777777" w:rsidR="00B80FFB" w:rsidRPr="001C0612" w:rsidRDefault="00B80FFB" w:rsidP="005E02ED">
      <w:pPr>
        <w:autoSpaceDE w:val="0"/>
        <w:autoSpaceDN w:val="0"/>
        <w:adjustRightInd w:val="0"/>
        <w:spacing w:before="60" w:after="60"/>
        <w:rPr>
          <w:b/>
          <w:i/>
          <w:iCs/>
          <w:color w:val="000000"/>
          <w:sz w:val="22"/>
          <w:szCs w:val="22"/>
          <w:lang w:eastAsia="en-GB"/>
        </w:rPr>
      </w:pPr>
    </w:p>
    <w:p w14:paraId="2CA6CCF8" w14:textId="77777777" w:rsidR="00A1748F" w:rsidRPr="001C0612" w:rsidRDefault="00A1748F" w:rsidP="005E02ED">
      <w:pPr>
        <w:autoSpaceDE w:val="0"/>
        <w:autoSpaceDN w:val="0"/>
        <w:adjustRightInd w:val="0"/>
        <w:spacing w:before="60" w:after="60"/>
        <w:rPr>
          <w:color w:val="000000"/>
          <w:sz w:val="22"/>
          <w:szCs w:val="22"/>
          <w:lang w:eastAsia="en-GB"/>
        </w:rPr>
      </w:pPr>
      <w:r w:rsidRPr="001C0612">
        <w:rPr>
          <w:b/>
          <w:i/>
          <w:iCs/>
          <w:color w:val="000000"/>
          <w:sz w:val="22"/>
          <w:szCs w:val="22"/>
          <w:lang w:eastAsia="en-GB"/>
        </w:rPr>
        <w:t>Article 156 -</w:t>
      </w:r>
      <w:r w:rsidRPr="001C0612">
        <w:rPr>
          <w:i/>
          <w:iCs/>
          <w:color w:val="000000"/>
          <w:sz w:val="22"/>
          <w:szCs w:val="22"/>
          <w:lang w:eastAsia="en-GB"/>
        </w:rPr>
        <w:t xml:space="preserve"> </w:t>
      </w:r>
      <w:r w:rsidRPr="001C0612">
        <w:rPr>
          <w:b/>
          <w:bCs/>
          <w:color w:val="000000"/>
          <w:sz w:val="22"/>
          <w:szCs w:val="22"/>
          <w:lang w:eastAsia="en-GB"/>
        </w:rPr>
        <w:t xml:space="preserve">Indirect management with international organisations </w:t>
      </w:r>
    </w:p>
    <w:p w14:paraId="16120D47" w14:textId="77777777" w:rsidR="00A1748F" w:rsidRPr="001C0612" w:rsidRDefault="00A1748F"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Commission may, in accordance with point (c)(ii) of the first subparagraph of Article 62(1), implement the budget indirectly with international public-sector organisations set up by international agreements (‘international organisations’) and with specialised agencies set up by such organisations. Those agreements shall be transmitted to the Commission as part of the assessment carried out by the Commission in accordance with Article 154(3). </w:t>
      </w:r>
    </w:p>
    <w:p w14:paraId="4D9425B3"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The following organisations shall be assimilated to international organisations: </w:t>
      </w:r>
    </w:p>
    <w:p w14:paraId="477713C0"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the International Committee of the Red Cross; </w:t>
      </w:r>
    </w:p>
    <w:p w14:paraId="3E3D90C8"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(b) the International Federation of National Red Cross and Red Crescent Societies. </w:t>
      </w:r>
    </w:p>
    <w:p w14:paraId="5AE80EF0"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3. The Commission may adopt a duly justified decision assimilating a non-profit organisation to an international organisation provided that it satisfies the following conditions: </w:t>
      </w:r>
    </w:p>
    <w:p w14:paraId="1391F591"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(a) it has legal personality and autonomous governance bodies; </w:t>
      </w:r>
    </w:p>
    <w:p w14:paraId="61867020"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(b) it has been established to perform specific tasks of general international interest; </w:t>
      </w:r>
    </w:p>
    <w:p w14:paraId="7D885B28"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(c) at least six Member States are members of the non-profit organisation; </w:t>
      </w:r>
    </w:p>
    <w:p w14:paraId="731DFE12"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(d) it is provided with adequate financial guarantees; </w:t>
      </w:r>
    </w:p>
    <w:p w14:paraId="60A8F225" w14:textId="77777777" w:rsidR="005E02ED" w:rsidRPr="001C0612" w:rsidRDefault="005E02ED"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(e) it operates on the basis of a permanent structure and in accordance with systems, rules and procedures which can be assessed in accordance with Article 154(3). </w:t>
      </w:r>
    </w:p>
    <w:p w14:paraId="4C5E6E27" w14:textId="77777777" w:rsidR="005E02ED" w:rsidRPr="001C0612" w:rsidRDefault="005E02ED" w:rsidP="005E02ED">
      <w:pPr>
        <w:autoSpaceDE w:val="0"/>
        <w:autoSpaceDN w:val="0"/>
        <w:adjustRightInd w:val="0"/>
        <w:rPr>
          <w:rFonts w:eastAsia="Calibri"/>
          <w:color w:val="000000"/>
          <w:sz w:val="22"/>
          <w:szCs w:val="22"/>
          <w:lang w:eastAsia="en-GB"/>
        </w:rPr>
      </w:pPr>
      <w:r w:rsidRPr="001C0612">
        <w:rPr>
          <w:color w:val="000000"/>
          <w:sz w:val="22"/>
          <w:szCs w:val="22"/>
          <w:lang w:eastAsia="en-GB"/>
        </w:rPr>
        <w:t>4. Where international organisations implement funds under indirect management, verification agreements concluded with them shall apply.</w:t>
      </w:r>
    </w:p>
    <w:p w14:paraId="5DB4998B" w14:textId="77777777" w:rsidR="00B80FFB" w:rsidRPr="001C0612" w:rsidRDefault="00B80FFB" w:rsidP="005E02ED">
      <w:pPr>
        <w:autoSpaceDE w:val="0"/>
        <w:autoSpaceDN w:val="0"/>
        <w:adjustRightInd w:val="0"/>
        <w:spacing w:before="60" w:after="60"/>
        <w:rPr>
          <w:color w:val="000000"/>
          <w:sz w:val="22"/>
          <w:szCs w:val="22"/>
          <w:lang w:eastAsia="en-GB"/>
        </w:rPr>
      </w:pPr>
    </w:p>
    <w:p w14:paraId="74735F5B" w14:textId="77777777" w:rsidR="00B80FFB" w:rsidRPr="001C0612" w:rsidRDefault="00B80FFB" w:rsidP="005E02ED">
      <w:pPr>
        <w:autoSpaceDE w:val="0"/>
        <w:autoSpaceDN w:val="0"/>
        <w:adjustRightInd w:val="0"/>
        <w:spacing w:before="60" w:after="60"/>
        <w:rPr>
          <w:color w:val="000000"/>
          <w:sz w:val="22"/>
          <w:szCs w:val="22"/>
          <w:lang w:eastAsia="en-GB"/>
        </w:rPr>
      </w:pPr>
      <w:r w:rsidRPr="001C0612">
        <w:rPr>
          <w:b/>
          <w:i/>
          <w:iCs/>
          <w:color w:val="000000"/>
          <w:sz w:val="22"/>
          <w:szCs w:val="22"/>
          <w:lang w:eastAsia="en-GB"/>
        </w:rPr>
        <w:lastRenderedPageBreak/>
        <w:t xml:space="preserve">Article 157 - </w:t>
      </w:r>
      <w:r w:rsidRPr="001C0612">
        <w:rPr>
          <w:b/>
          <w:bCs/>
          <w:color w:val="000000"/>
          <w:sz w:val="22"/>
          <w:szCs w:val="22"/>
          <w:lang w:eastAsia="en-GB"/>
        </w:rPr>
        <w:t xml:space="preserve">Indirect management with Member State organisations </w:t>
      </w:r>
    </w:p>
    <w:p w14:paraId="091E1B8D" w14:textId="77777777" w:rsidR="00B80FFB" w:rsidRPr="001C0612" w:rsidRDefault="00B80FFB"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1. The Commission may in accordance with points (c)(v) and (vi) of the first subparagraph of Article 62(1) implement the budget indirectly with Member State organisations. </w:t>
      </w:r>
    </w:p>
    <w:p w14:paraId="63139C81" w14:textId="77777777" w:rsidR="00B80FFB" w:rsidRPr="001C0612" w:rsidRDefault="00B80FFB"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 xml:space="preserve">2. Where the Commission implements the budget indirectly with Member States organisations, it shall rely on the systems, rules and procedures of those organisations which have been assessed in accordance with Article 154(3) and (4). </w:t>
      </w:r>
    </w:p>
    <w:p w14:paraId="0267E81E" w14:textId="77777777" w:rsidR="00A1748F" w:rsidRPr="001C0612" w:rsidRDefault="00B80FFB" w:rsidP="005E02ED">
      <w:pPr>
        <w:autoSpaceDE w:val="0"/>
        <w:autoSpaceDN w:val="0"/>
        <w:adjustRightInd w:val="0"/>
        <w:spacing w:before="60" w:after="60"/>
        <w:rPr>
          <w:color w:val="000000"/>
          <w:sz w:val="22"/>
          <w:szCs w:val="22"/>
          <w:lang w:eastAsia="en-GB"/>
        </w:rPr>
      </w:pPr>
      <w:r w:rsidRPr="001C0612">
        <w:rPr>
          <w:color w:val="000000"/>
          <w:sz w:val="22"/>
          <w:szCs w:val="22"/>
          <w:lang w:eastAsia="en-GB"/>
        </w:rPr>
        <w:t>3. Financial framework partnership agreements concluded with Member State organisations in accordance with Article 130 shall further specify the extent and the modalities of the cross-reliance on systems, rules and procedures of Member State organisations and may include specific provisions on the cross-reliance on assessments and audits as referred to in Articles 126 and 127.</w:t>
      </w:r>
    </w:p>
    <w:p w14:paraId="674085E9" w14:textId="77777777" w:rsidR="005E02ED" w:rsidRPr="001C0612" w:rsidRDefault="005E02ED" w:rsidP="005E02ED">
      <w:pPr>
        <w:autoSpaceDE w:val="0"/>
        <w:autoSpaceDN w:val="0"/>
        <w:adjustRightInd w:val="0"/>
        <w:rPr>
          <w:rFonts w:eastAsia="Calibri"/>
          <w:color w:val="000000"/>
          <w:sz w:val="22"/>
          <w:szCs w:val="22"/>
          <w:lang w:eastAsia="en-GB"/>
        </w:rPr>
      </w:pPr>
    </w:p>
    <w:sectPr w:rsidR="005E02ED" w:rsidRPr="001C0612" w:rsidSect="0017173A">
      <w:footerReference w:type="even" r:id="rId15"/>
      <w:footerReference w:type="default" r:id="rId16"/>
      <w:headerReference w:type="first" r:id="rId17"/>
      <w:footerReference w:type="first" r:id="rId18"/>
      <w:type w:val="continuous"/>
      <w:pgSz w:w="11907" w:h="16840"/>
      <w:pgMar w:top="1225" w:right="992" w:bottom="1021" w:left="1418"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B846" w14:textId="77777777" w:rsidR="000F159A" w:rsidRDefault="000F159A">
      <w:r>
        <w:separator/>
      </w:r>
    </w:p>
  </w:endnote>
  <w:endnote w:type="continuationSeparator" w:id="0">
    <w:p w14:paraId="268B20C9" w14:textId="77777777" w:rsidR="000F159A" w:rsidRDefault="000F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TBQ I+ EU Albertina# 20">
    <w:altName w:val="EU Albertina Bold"/>
    <w:panose1 w:val="00000000000000000000"/>
    <w:charset w:val="00"/>
    <w:family w:val="roman"/>
    <w:notTrueType/>
    <w:pitch w:val="default"/>
    <w:sig w:usb0="00000003" w:usb1="00000000" w:usb2="00000000" w:usb3="00000000" w:csb0="00000001"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ung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5A9C" w14:textId="77777777" w:rsidR="001A0C06" w:rsidRDefault="001A0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C0756" w14:textId="77777777" w:rsidR="001A0C06" w:rsidRDefault="001A0C06">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5240F6" w14:textId="77777777" w:rsidR="001A0C06" w:rsidRDefault="001A0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5ABF" w14:textId="6862AFF5" w:rsidR="001A0C06" w:rsidRDefault="001A0C06">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B656FE">
      <w:rPr>
        <w:rStyle w:val="PageNumber"/>
        <w:noProof/>
      </w:rPr>
      <w:t>2</w:t>
    </w:r>
    <w:r>
      <w:rPr>
        <w:rStyle w:val="PageNumber"/>
      </w:rPr>
      <w:fldChar w:fldCharType="end"/>
    </w:r>
  </w:p>
  <w:p w14:paraId="2C1648C0" w14:textId="77777777" w:rsidR="001A0C06" w:rsidRDefault="001A0C06">
    <w:pPr>
      <w:pStyle w:val="Footer"/>
      <w:ind w:right="360"/>
      <w:rPr>
        <w:rFonts w:ascii="Arial" w:hAnsi="Arial"/>
        <w:sz w:val="16"/>
      </w:rPr>
    </w:pPr>
  </w:p>
  <w:p w14:paraId="6DF1AEDC" w14:textId="77777777" w:rsidR="001A0C06" w:rsidRDefault="001A0C06">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4215" w14:textId="77777777" w:rsidR="001A0C06" w:rsidRDefault="001A0C06"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rPr>
      <w:t>Skenderija 3a, Sarajevo, Bosnia and Herzegovina</w:t>
    </w:r>
  </w:p>
  <w:p w14:paraId="4EDACA90" w14:textId="77777777" w:rsidR="001A0C06" w:rsidRPr="00E64AF6" w:rsidRDefault="001A0C06"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Telephone: (387-33) 254 700 - Fax: (387-33) 666 037</w:t>
    </w:r>
  </w:p>
  <w:p w14:paraId="3A99D339" w14:textId="77777777" w:rsidR="001A0C06" w:rsidRDefault="001A0C06"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lang w:val="sv-SE"/>
      </w:rPr>
      <w:t>e-mail</w:t>
    </w:r>
    <w:r w:rsidRPr="00E64AF6">
      <w:rPr>
        <w:rFonts w:ascii="Arial" w:hAnsi="Arial" w:cs="Arial"/>
        <w:sz w:val="16"/>
        <w:szCs w:val="16"/>
        <w:lang w:val="sv-SE"/>
      </w:rPr>
      <w:t xml:space="preserve">:  </w:t>
    </w:r>
    <w:hyperlink r:id="rId1" w:history="1">
      <w:r w:rsidRPr="002714A7">
        <w:rPr>
          <w:rStyle w:val="Hyperlink"/>
          <w:rFonts w:ascii="Arial" w:hAnsi="Arial" w:cs="Arial"/>
          <w:sz w:val="16"/>
          <w:szCs w:val="16"/>
          <w:lang w:val="sv-SE"/>
        </w:rPr>
        <w:t>delegation-bih@eeas.europa.eu</w:t>
      </w:r>
    </w:hyperlink>
  </w:p>
  <w:p w14:paraId="3A49148A" w14:textId="77777777" w:rsidR="001A0C06" w:rsidRPr="001435D5" w:rsidRDefault="001A0C06"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 xml:space="preserve">Internet: </w:t>
    </w:r>
    <w:hyperlink r:id="rId2" w:history="1">
      <w:r w:rsidRPr="002714A7">
        <w:rPr>
          <w:rStyle w:val="Hyperlink"/>
          <w:rFonts w:ascii="Arial" w:hAnsi="Arial" w:cs="Arial"/>
          <w:sz w:val="16"/>
          <w:szCs w:val="16"/>
        </w:rPr>
        <w:t>www.europa.ba</w:t>
      </w:r>
    </w:hyperlink>
    <w:r w:rsidRPr="002714A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FB95A" w14:textId="77777777" w:rsidR="000F159A" w:rsidRDefault="000F159A">
      <w:r>
        <w:separator/>
      </w:r>
    </w:p>
  </w:footnote>
  <w:footnote w:type="continuationSeparator" w:id="0">
    <w:p w14:paraId="0EC1A4CA" w14:textId="77777777" w:rsidR="000F159A" w:rsidRDefault="000F159A">
      <w:r>
        <w:continuationSeparator/>
      </w:r>
    </w:p>
  </w:footnote>
  <w:footnote w:id="1">
    <w:p w14:paraId="0DD762AA" w14:textId="77777777" w:rsidR="001A0C06" w:rsidRPr="00CC0708" w:rsidRDefault="001A0C06" w:rsidP="00362293">
      <w:pPr>
        <w:pStyle w:val="FootnoteText"/>
        <w:jc w:val="both"/>
        <w:rPr>
          <w:rFonts w:ascii="Times New Roman" w:hAnsi="Times New Roman"/>
        </w:rPr>
      </w:pPr>
      <w:r w:rsidRPr="00CC0708">
        <w:rPr>
          <w:rStyle w:val="FootnoteReference"/>
          <w:rFonts w:ascii="Times New Roman" w:hAnsi="Times New Roman"/>
        </w:rPr>
        <w:footnoteRef/>
      </w:r>
      <w:r w:rsidRPr="00CC0708">
        <w:rPr>
          <w:rFonts w:ascii="Times New Roman" w:hAnsi="Times New Roman"/>
        </w:rPr>
        <w:t xml:space="preserve"> Further referred </w:t>
      </w:r>
      <w:r>
        <w:rPr>
          <w:rFonts w:ascii="Times New Roman" w:hAnsi="Times New Roman"/>
        </w:rPr>
        <w:t xml:space="preserve">to </w:t>
      </w:r>
      <w:r w:rsidRPr="00CC0708">
        <w:rPr>
          <w:rFonts w:ascii="Times New Roman" w:hAnsi="Times New Roman"/>
        </w:rPr>
        <w:t>as “Action”</w:t>
      </w:r>
    </w:p>
  </w:footnote>
  <w:footnote w:id="2">
    <w:p w14:paraId="1AF0DF37" w14:textId="239FBBB2" w:rsidR="001A0C06" w:rsidRPr="00CC0708" w:rsidRDefault="001A0C06" w:rsidP="00362293">
      <w:pPr>
        <w:pStyle w:val="FootnoteText"/>
        <w:jc w:val="both"/>
        <w:rPr>
          <w:rFonts w:ascii="Times New Roman" w:hAnsi="Times New Roman"/>
        </w:rPr>
      </w:pPr>
      <w:r w:rsidRPr="00CC0708">
        <w:rPr>
          <w:rStyle w:val="FootnoteReference"/>
          <w:rFonts w:ascii="Times New Roman" w:hAnsi="Times New Roman"/>
        </w:rPr>
        <w:footnoteRef/>
      </w:r>
      <w:r w:rsidRPr="00CC0708">
        <w:rPr>
          <w:rFonts w:ascii="Times New Roman" w:hAnsi="Times New Roman"/>
        </w:rPr>
        <w:t xml:space="preserve"> </w:t>
      </w:r>
      <w:r>
        <w:rPr>
          <w:rFonts w:ascii="Times New Roman" w:hAnsi="Times New Roman"/>
        </w:rPr>
        <w:t xml:space="preserve">It is to be </w:t>
      </w:r>
      <w:r w:rsidRPr="003B4593">
        <w:rPr>
          <w:rFonts w:ascii="Times New Roman" w:hAnsi="Times New Roman"/>
          <w:u w:val="single"/>
        </w:rPr>
        <w:t>the only contracting party</w:t>
      </w:r>
      <w:r>
        <w:rPr>
          <w:rFonts w:ascii="Times New Roman" w:hAnsi="Times New Roman"/>
        </w:rPr>
        <w:t xml:space="preserve"> to </w:t>
      </w:r>
      <w:r w:rsidRPr="00CC0708">
        <w:rPr>
          <w:rFonts w:ascii="Times New Roman" w:hAnsi="Times New Roman"/>
        </w:rPr>
        <w:t xml:space="preserve">sign </w:t>
      </w:r>
      <w:r>
        <w:rPr>
          <w:rFonts w:ascii="Times New Roman" w:hAnsi="Times New Roman"/>
        </w:rPr>
        <w:t>the potential</w:t>
      </w:r>
      <w:r w:rsidRPr="00CC0708">
        <w:rPr>
          <w:rFonts w:ascii="Times New Roman" w:hAnsi="Times New Roman"/>
        </w:rPr>
        <w:t xml:space="preserve"> Contribution Agreement</w:t>
      </w:r>
      <w:r>
        <w:rPr>
          <w:rFonts w:ascii="Times New Roman" w:hAnsi="Times New Roman"/>
        </w:rPr>
        <w:t xml:space="preserve"> with the EU. So, if there are any </w:t>
      </w:r>
      <w:r w:rsidRPr="00CC0708">
        <w:rPr>
          <w:rFonts w:ascii="Times New Roman" w:hAnsi="Times New Roman"/>
        </w:rPr>
        <w:t>partners and/or sub-delegate</w:t>
      </w:r>
      <w:r>
        <w:rPr>
          <w:rFonts w:ascii="Times New Roman" w:hAnsi="Times New Roman"/>
        </w:rPr>
        <w:t>(</w:t>
      </w:r>
      <w:r w:rsidRPr="00CC0708">
        <w:rPr>
          <w:rFonts w:ascii="Times New Roman" w:hAnsi="Times New Roman"/>
        </w:rPr>
        <w:t>s</w:t>
      </w:r>
      <w:r>
        <w:rPr>
          <w:rFonts w:ascii="Times New Roman" w:hAnsi="Times New Roman"/>
        </w:rPr>
        <w:t>)</w:t>
      </w:r>
      <w:r w:rsidRPr="00CC0708">
        <w:rPr>
          <w:rFonts w:ascii="Times New Roman" w:hAnsi="Times New Roman"/>
        </w:rPr>
        <w:t xml:space="preserve">, </w:t>
      </w:r>
      <w:r>
        <w:rPr>
          <w:rFonts w:ascii="Times New Roman" w:hAnsi="Times New Roman"/>
        </w:rPr>
        <w:t>the contracting party will sign on their behalf</w:t>
      </w:r>
    </w:p>
  </w:footnote>
  <w:footnote w:id="3">
    <w:p w14:paraId="25AFF116" w14:textId="22AFD0AD" w:rsidR="001A0C06" w:rsidRPr="00810108" w:rsidRDefault="001A0C06" w:rsidP="00133C0E">
      <w:pPr>
        <w:pStyle w:val="FootnoteText"/>
        <w:jc w:val="both"/>
        <w:rPr>
          <w:rFonts w:ascii="Times New Roman" w:hAnsi="Times New Roman"/>
          <w:sz w:val="18"/>
          <w:szCs w:val="18"/>
        </w:rPr>
      </w:pPr>
      <w:r w:rsidRPr="00810108">
        <w:rPr>
          <w:rFonts w:ascii="Times New Roman" w:hAnsi="Times New Roman"/>
          <w:sz w:val="18"/>
          <w:szCs w:val="18"/>
          <w:vertAlign w:val="superscript"/>
        </w:rPr>
        <w:footnoteRef/>
      </w:r>
      <w:r w:rsidRPr="00810108">
        <w:rPr>
          <w:rFonts w:ascii="Times New Roman" w:hAnsi="Times New Roman"/>
          <w:sz w:val="18"/>
          <w:szCs w:val="18"/>
        </w:rPr>
        <w:t xml:space="preserve"> </w:t>
      </w:r>
      <w:r>
        <w:rPr>
          <w:rFonts w:ascii="Times New Roman" w:hAnsi="Times New Roman"/>
          <w:sz w:val="18"/>
          <w:szCs w:val="18"/>
        </w:rPr>
        <w:t xml:space="preserve">Defined as per </w:t>
      </w:r>
      <w:r w:rsidRPr="00AF40F7">
        <w:rPr>
          <w:rFonts w:ascii="Times New Roman" w:hAnsi="Times New Roman"/>
          <w:snapToGrid w:val="0"/>
          <w:sz w:val="18"/>
          <w:szCs w:val="18"/>
        </w:rPr>
        <w:t>Article</w:t>
      </w:r>
      <w:r>
        <w:rPr>
          <w:rFonts w:ascii="Times New Roman" w:hAnsi="Times New Roman"/>
          <w:snapToGrid w:val="0"/>
          <w:sz w:val="18"/>
          <w:szCs w:val="18"/>
        </w:rPr>
        <w:t>s 62 (c) (ii) and</w:t>
      </w:r>
      <w:r w:rsidRPr="00AF40F7">
        <w:rPr>
          <w:rFonts w:ascii="Times New Roman" w:hAnsi="Times New Roman"/>
          <w:snapToGrid w:val="0"/>
          <w:sz w:val="18"/>
          <w:szCs w:val="18"/>
        </w:rPr>
        <w:t xml:space="preserve"> </w:t>
      </w:r>
      <w:r>
        <w:rPr>
          <w:rFonts w:ascii="Times New Roman" w:hAnsi="Times New Roman"/>
          <w:snapToGrid w:val="0"/>
          <w:sz w:val="18"/>
          <w:szCs w:val="18"/>
        </w:rPr>
        <w:t xml:space="preserve">156 </w:t>
      </w:r>
      <w:r w:rsidRPr="00AF40F7">
        <w:rPr>
          <w:rFonts w:ascii="Times New Roman" w:hAnsi="Times New Roman"/>
          <w:snapToGrid w:val="0"/>
          <w:sz w:val="18"/>
          <w:szCs w:val="18"/>
        </w:rPr>
        <w:t>of the EU Financial Regulation</w:t>
      </w:r>
      <w:r w:rsidRPr="00C84B38">
        <w:rPr>
          <w:rFonts w:ascii="Times New Roman" w:hAnsi="Times New Roman"/>
          <w:snapToGrid w:val="0"/>
          <w:sz w:val="24"/>
          <w:szCs w:val="24"/>
          <w:vertAlign w:val="superscript"/>
        </w:rPr>
        <w:t xml:space="preserve"> </w:t>
      </w:r>
      <w:r>
        <w:rPr>
          <w:rFonts w:ascii="Times New Roman" w:hAnsi="Times New Roman"/>
          <w:snapToGrid w:val="0"/>
          <w:sz w:val="24"/>
          <w:szCs w:val="24"/>
          <w:vertAlign w:val="superscript"/>
        </w:rPr>
        <w:t xml:space="preserve"> </w:t>
      </w:r>
    </w:p>
  </w:footnote>
  <w:footnote w:id="4">
    <w:p w14:paraId="69C0A3FE" w14:textId="7FAE1C52" w:rsidR="001A0C06" w:rsidRPr="00810108" w:rsidRDefault="001A0C06" w:rsidP="00133C0E">
      <w:pPr>
        <w:pStyle w:val="FootnoteText"/>
        <w:jc w:val="both"/>
        <w:rPr>
          <w:rFonts w:ascii="Times New Roman" w:hAnsi="Times New Roman"/>
          <w:sz w:val="18"/>
          <w:szCs w:val="18"/>
        </w:rPr>
      </w:pPr>
      <w:r w:rsidRPr="00810108">
        <w:rPr>
          <w:rStyle w:val="FootnoteReference"/>
          <w:rFonts w:ascii="Times New Roman" w:hAnsi="Times New Roman"/>
          <w:sz w:val="18"/>
          <w:szCs w:val="18"/>
        </w:rPr>
        <w:footnoteRef/>
      </w:r>
      <w:r>
        <w:rPr>
          <w:rFonts w:ascii="Times New Roman" w:hAnsi="Times New Roman"/>
          <w:snapToGrid w:val="0"/>
          <w:sz w:val="18"/>
          <w:szCs w:val="18"/>
        </w:rPr>
        <w:t xml:space="preserve"> Defined as per </w:t>
      </w:r>
      <w:r w:rsidRPr="00AF40F7">
        <w:rPr>
          <w:rFonts w:ascii="Times New Roman" w:hAnsi="Times New Roman"/>
          <w:snapToGrid w:val="0"/>
          <w:sz w:val="18"/>
          <w:szCs w:val="18"/>
        </w:rPr>
        <w:t xml:space="preserve">Article </w:t>
      </w:r>
      <w:r>
        <w:rPr>
          <w:rFonts w:ascii="Times New Roman" w:hAnsi="Times New Roman"/>
          <w:snapToGrid w:val="0"/>
          <w:sz w:val="18"/>
          <w:szCs w:val="18"/>
        </w:rPr>
        <w:t xml:space="preserve">157 </w:t>
      </w:r>
      <w:r w:rsidRPr="00AF40F7">
        <w:rPr>
          <w:rFonts w:ascii="Times New Roman" w:hAnsi="Times New Roman"/>
          <w:snapToGrid w:val="0"/>
          <w:sz w:val="18"/>
          <w:szCs w:val="18"/>
        </w:rPr>
        <w:t>of the EU Financial Regulation</w:t>
      </w:r>
      <w:r w:rsidRPr="00C84B38">
        <w:rPr>
          <w:rFonts w:ascii="Times New Roman" w:hAnsi="Times New Roman"/>
          <w:snapToGrid w:val="0"/>
          <w:sz w:val="24"/>
          <w:szCs w:val="24"/>
          <w:vertAlign w:val="superscript"/>
        </w:rPr>
        <w:t xml:space="preserve"> </w:t>
      </w:r>
    </w:p>
  </w:footnote>
  <w:footnote w:id="5">
    <w:p w14:paraId="1E6040A9" w14:textId="77777777" w:rsidR="001A0C06" w:rsidRPr="002C03A7" w:rsidRDefault="001A0C06">
      <w:pPr>
        <w:pStyle w:val="FootnoteText"/>
        <w:rPr>
          <w:rFonts w:ascii="Times New Roman" w:hAnsi="Times New Roman"/>
          <w:sz w:val="18"/>
          <w:szCs w:val="18"/>
        </w:rPr>
      </w:pPr>
      <w:r w:rsidRPr="00B86FDA">
        <w:rPr>
          <w:rStyle w:val="FootnoteReference"/>
          <w:rFonts w:ascii="Times New Roman" w:hAnsi="Times New Roman"/>
          <w:sz w:val="18"/>
          <w:szCs w:val="18"/>
        </w:rPr>
        <w:footnoteRef/>
      </w:r>
      <w:r w:rsidRPr="00B86FDA">
        <w:rPr>
          <w:rFonts w:ascii="Times New Roman" w:hAnsi="Times New Roman"/>
          <w:sz w:val="18"/>
          <w:szCs w:val="18"/>
        </w:rPr>
        <w:t xml:space="preserve"> Along the requirements of the </w:t>
      </w:r>
      <w:r w:rsidRPr="00B86FDA">
        <w:rPr>
          <w:rFonts w:ascii="Times New Roman" w:hAnsi="Times New Roman"/>
          <w:i/>
          <w:iCs/>
          <w:sz w:val="18"/>
          <w:szCs w:val="18"/>
          <w:lang w:eastAsia="en-GB"/>
        </w:rPr>
        <w:t>Communication and Visibility requirements for EU External Action –January 2018</w:t>
      </w:r>
    </w:p>
  </w:footnote>
  <w:footnote w:id="6">
    <w:p w14:paraId="6CBD696C" w14:textId="77777777" w:rsidR="001A0C06" w:rsidRPr="00A672BE" w:rsidRDefault="001A0C06" w:rsidP="00A60BBA">
      <w:pPr>
        <w:pStyle w:val="FootnoteText"/>
        <w:jc w:val="both"/>
        <w:rPr>
          <w:rFonts w:ascii="Times New Roman" w:hAnsi="Times New Roman"/>
          <w:sz w:val="18"/>
          <w:szCs w:val="18"/>
        </w:rPr>
      </w:pPr>
      <w:r w:rsidRPr="00A672BE">
        <w:rPr>
          <w:rFonts w:ascii="Times New Roman" w:hAnsi="Times New Roman"/>
          <w:sz w:val="18"/>
          <w:szCs w:val="18"/>
          <w:vertAlign w:val="superscript"/>
        </w:rPr>
        <w:footnoteRef/>
      </w:r>
      <w:r w:rsidRPr="00A672BE">
        <w:rPr>
          <w:rFonts w:ascii="Times New Roman" w:hAnsi="Times New Roman"/>
          <w:sz w:val="18"/>
          <w:szCs w:val="18"/>
        </w:rPr>
        <w:t xml:space="preserve"> Defined as per </w:t>
      </w:r>
      <w:r w:rsidRPr="00A672BE">
        <w:rPr>
          <w:rFonts w:ascii="Times New Roman" w:hAnsi="Times New Roman"/>
          <w:snapToGrid w:val="0"/>
          <w:sz w:val="18"/>
          <w:szCs w:val="18"/>
        </w:rPr>
        <w:t>Articles 62 and 156 of the EU Financial Regulation</w:t>
      </w:r>
      <w:r w:rsidRPr="00A672BE">
        <w:rPr>
          <w:rFonts w:ascii="Times New Roman" w:hAnsi="Times New Roman"/>
          <w:snapToGrid w:val="0"/>
          <w:sz w:val="24"/>
          <w:szCs w:val="24"/>
          <w:vertAlign w:val="superscript"/>
        </w:rPr>
        <w:t xml:space="preserve">  </w:t>
      </w:r>
    </w:p>
  </w:footnote>
  <w:footnote w:id="7">
    <w:p w14:paraId="398255A3" w14:textId="77777777" w:rsidR="001A0C06" w:rsidRPr="00A672BE" w:rsidRDefault="001A0C06" w:rsidP="00A60BBA">
      <w:pPr>
        <w:pStyle w:val="FootnoteText"/>
        <w:jc w:val="both"/>
        <w:rPr>
          <w:rFonts w:ascii="Times New Roman" w:hAnsi="Times New Roman"/>
          <w:sz w:val="18"/>
          <w:szCs w:val="18"/>
        </w:rPr>
      </w:pPr>
      <w:r w:rsidRPr="00A672BE">
        <w:rPr>
          <w:rStyle w:val="FootnoteReference"/>
          <w:rFonts w:ascii="Times New Roman" w:hAnsi="Times New Roman"/>
          <w:sz w:val="18"/>
          <w:szCs w:val="18"/>
        </w:rPr>
        <w:footnoteRef/>
      </w:r>
      <w:r w:rsidRPr="00A672BE">
        <w:rPr>
          <w:rFonts w:ascii="Times New Roman" w:hAnsi="Times New Roman"/>
          <w:snapToGrid w:val="0"/>
          <w:sz w:val="18"/>
          <w:szCs w:val="18"/>
        </w:rPr>
        <w:t>Defined as per Article 157 of the EU Financial Regulation</w:t>
      </w:r>
      <w:r w:rsidRPr="00A672BE">
        <w:rPr>
          <w:rFonts w:ascii="Times New Roman" w:hAnsi="Times New Roman"/>
          <w:snapToGrid w:val="0"/>
          <w:sz w:val="24"/>
          <w:szCs w:val="24"/>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3D83" w14:textId="77777777" w:rsidR="001A0C06" w:rsidRDefault="001A0C06">
    <w:pPr>
      <w:pStyle w:val="Header"/>
    </w:pPr>
    <w:r>
      <w:rPr>
        <w:noProof/>
        <w:lang w:eastAsia="en-GB"/>
      </w:rPr>
      <mc:AlternateContent>
        <mc:Choice Requires="wps">
          <w:drawing>
            <wp:anchor distT="0" distB="0" distL="114300" distR="114300" simplePos="0" relativeHeight="251657728" behindDoc="0" locked="0" layoutInCell="0" allowOverlap="1" wp14:anchorId="2AC96DAB" wp14:editId="0C810447">
              <wp:simplePos x="0" y="0"/>
              <wp:positionH relativeFrom="column">
                <wp:posOffset>1090295</wp:posOffset>
              </wp:positionH>
              <wp:positionV relativeFrom="paragraph">
                <wp:posOffset>-16510</wp:posOffset>
              </wp:positionV>
              <wp:extent cx="4344035" cy="7531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3F590" w14:textId="77777777" w:rsidR="001A0C06" w:rsidRPr="0091252C" w:rsidRDefault="001A0C06" w:rsidP="00814C54">
                          <w:pPr>
                            <w:pStyle w:val="ZCom"/>
                            <w:spacing w:before="20"/>
                            <w:rPr>
                              <w:b/>
                              <w:lang w:val="en-US"/>
                            </w:rPr>
                          </w:pPr>
                          <w:r w:rsidRPr="0091252C">
                            <w:rPr>
                              <w:b/>
                              <w:lang w:val="en-US"/>
                            </w:rPr>
                            <w:t>EUROPEAN UNION</w:t>
                          </w:r>
                        </w:p>
                        <w:p w14:paraId="7F90900B" w14:textId="77777777" w:rsidR="001A0C06" w:rsidRPr="0091252C" w:rsidRDefault="001A0C06" w:rsidP="00814C54">
                          <w:pPr>
                            <w:pStyle w:val="ZDGName"/>
                            <w:rPr>
                              <w:lang w:val="en-US"/>
                            </w:rPr>
                          </w:pPr>
                        </w:p>
                        <w:p w14:paraId="67F2E437" w14:textId="77777777" w:rsidR="001A0C06" w:rsidRDefault="001A0C06" w:rsidP="00814C54">
                          <w:pPr>
                            <w:pStyle w:val="ZDGName"/>
                            <w:rPr>
                              <w:lang w:val="en-GB"/>
                            </w:rPr>
                          </w:pPr>
                          <w:r w:rsidRPr="005E5E0E">
                            <w:rPr>
                              <w:lang w:val="en-GB"/>
                            </w:rPr>
                            <w:t>DELEGATION TO BOSNIA AND HERZEGOVINA</w:t>
                          </w:r>
                        </w:p>
                        <w:p w14:paraId="6C29F34F" w14:textId="77777777" w:rsidR="001A0C06" w:rsidRPr="0091252C" w:rsidRDefault="001A0C06" w:rsidP="00814C54">
                          <w:pPr>
                            <w:pStyle w:val="ZDGName"/>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96DAB" id="Rectangle 1" o:spid="_x0000_s1027" style="position:absolute;left:0;text-align:left;margin-left:85.85pt;margin-top:-1.3pt;width:342.0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45w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" o:allowincell="f" filled="f" stroked="f">
              <v:textbox inset="1pt,1pt,1pt,1pt">
                <w:txbxContent>
                  <w:p w14:paraId="7523F590" w14:textId="77777777" w:rsidR="0044451B" w:rsidRPr="0091252C" w:rsidRDefault="0044451B" w:rsidP="00814C54">
                    <w:pPr>
                      <w:pStyle w:val="ZCom"/>
                      <w:spacing w:before="20"/>
                      <w:rPr>
                        <w:b/>
                        <w:lang w:val="en-US"/>
                      </w:rPr>
                    </w:pPr>
                    <w:r w:rsidRPr="0091252C">
                      <w:rPr>
                        <w:b/>
                        <w:lang w:val="en-US"/>
                      </w:rPr>
                      <w:t>EUROPEAN UNION</w:t>
                    </w:r>
                  </w:p>
                  <w:p w14:paraId="7F90900B" w14:textId="77777777" w:rsidR="0044451B" w:rsidRPr="0091252C" w:rsidRDefault="0044451B" w:rsidP="00814C54">
                    <w:pPr>
                      <w:pStyle w:val="ZDGName"/>
                      <w:rPr>
                        <w:lang w:val="en-US"/>
                      </w:rPr>
                    </w:pPr>
                  </w:p>
                  <w:p w14:paraId="67F2E437" w14:textId="77777777" w:rsidR="0044451B" w:rsidRDefault="0044451B" w:rsidP="00814C54">
                    <w:pPr>
                      <w:pStyle w:val="ZDGName"/>
                      <w:rPr>
                        <w:lang w:val="en-GB"/>
                      </w:rPr>
                    </w:pPr>
                    <w:r w:rsidRPr="005E5E0E">
                      <w:rPr>
                        <w:lang w:val="en-GB"/>
                      </w:rPr>
                      <w:t>DELEGATION TO BOSNIA AND HERZEGOVINA</w:t>
                    </w:r>
                  </w:p>
                  <w:p w14:paraId="6C29F34F" w14:textId="77777777" w:rsidR="0044451B" w:rsidRPr="0091252C" w:rsidRDefault="0044451B" w:rsidP="00814C54">
                    <w:pPr>
                      <w:pStyle w:val="ZDGName"/>
                      <w:rPr>
                        <w:lang w:val="en-US"/>
                      </w:rPr>
                    </w:pPr>
                  </w:p>
                </w:txbxContent>
              </v:textbox>
            </v:rect>
          </w:pict>
        </mc:Fallback>
      </mc:AlternateContent>
    </w:r>
    <w:r>
      <w:rPr>
        <w:noProof/>
        <w:lang w:eastAsia="en-GB"/>
      </w:rPr>
      <w:drawing>
        <wp:inline distT="0" distB="0" distL="0" distR="0" wp14:anchorId="4C8DD263" wp14:editId="77CCFB73">
          <wp:extent cx="9906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90"/>
                  <a:stretch>
                    <a:fillRect/>
                  </a:stretch>
                </pic:blipFill>
                <pic:spPr bwMode="auto">
                  <a:xfrm>
                    <a:off x="0" y="0"/>
                    <a:ext cx="990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pStyle w:val="ListBullet2"/>
      <w:lvlText w:val=""/>
      <w:lvlJc w:val="left"/>
      <w:pPr>
        <w:tabs>
          <w:tab w:val="num" w:pos="1360"/>
        </w:tabs>
        <w:ind w:left="1360" w:hanging="283"/>
      </w:pPr>
      <w:rPr>
        <w:rFonts w:ascii="Symbol" w:hAnsi="Symbol"/>
      </w:rPr>
    </w:lvl>
  </w:abstractNum>
  <w:abstractNum w:abstractNumId="1" w15:restartNumberingAfterBreak="0">
    <w:nsid w:val="0000000D"/>
    <w:multiLevelType w:val="singleLevel"/>
    <w:tmpl w:val="0000000D"/>
    <w:name w:val="WW8Num27"/>
    <w:lvl w:ilvl="0">
      <w:start w:val="1"/>
      <w:numFmt w:val="bullet"/>
      <w:pStyle w:val="ListDash3"/>
      <w:lvlText w:val="–"/>
      <w:lvlJc w:val="left"/>
      <w:pPr>
        <w:tabs>
          <w:tab w:val="num" w:pos="2199"/>
        </w:tabs>
        <w:ind w:left="2199" w:hanging="283"/>
      </w:pPr>
      <w:rPr>
        <w:rFonts w:ascii="Times New Roman" w:hAnsi="Times New Roman"/>
      </w:rPr>
    </w:lvl>
  </w:abstractNum>
  <w:abstractNum w:abstractNumId="2" w15:restartNumberingAfterBreak="0">
    <w:nsid w:val="0599650F"/>
    <w:multiLevelType w:val="hybridMultilevel"/>
    <w:tmpl w:val="6322AE14"/>
    <w:lvl w:ilvl="0" w:tplc="500AF8DE">
      <w:start w:val="1"/>
      <w:numFmt w:val="lowerLetter"/>
      <w:lvlText w:val="(%1)"/>
      <w:lvlJc w:val="left"/>
      <w:pPr>
        <w:ind w:left="502"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443328"/>
    <w:multiLevelType w:val="hybridMultilevel"/>
    <w:tmpl w:val="557014B0"/>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A2B9A"/>
    <w:multiLevelType w:val="hybridMultilevel"/>
    <w:tmpl w:val="219CCE24"/>
    <w:lvl w:ilvl="0" w:tplc="0E38F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80138"/>
    <w:multiLevelType w:val="hybridMultilevel"/>
    <w:tmpl w:val="C746678E"/>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C43D2E"/>
    <w:multiLevelType w:val="hybridMultilevel"/>
    <w:tmpl w:val="B86CA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F75A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9" w15:restartNumberingAfterBreak="0">
    <w:nsid w:val="2E8B3A2D"/>
    <w:multiLevelType w:val="hybridMultilevel"/>
    <w:tmpl w:val="2E56E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905B8"/>
    <w:multiLevelType w:val="hybridMultilevel"/>
    <w:tmpl w:val="48D45E8A"/>
    <w:lvl w:ilvl="0" w:tplc="AA26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45B75"/>
    <w:multiLevelType w:val="hybridMultilevel"/>
    <w:tmpl w:val="99F85876"/>
    <w:lvl w:ilvl="0" w:tplc="1E9E17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378"/>
    <w:multiLevelType w:val="hybridMultilevel"/>
    <w:tmpl w:val="6322AE14"/>
    <w:lvl w:ilvl="0" w:tplc="500AF8D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6384F"/>
    <w:multiLevelType w:val="hybridMultilevel"/>
    <w:tmpl w:val="617A0C34"/>
    <w:lvl w:ilvl="0" w:tplc="987C5506">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8184C"/>
    <w:multiLevelType w:val="hybridMultilevel"/>
    <w:tmpl w:val="B15A6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E6318"/>
    <w:multiLevelType w:val="hybridMultilevel"/>
    <w:tmpl w:val="2B825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91C44"/>
    <w:multiLevelType w:val="hybridMultilevel"/>
    <w:tmpl w:val="BFA22A2C"/>
    <w:lvl w:ilvl="0" w:tplc="A84C0124">
      <w:start w:val="1"/>
      <w:numFmt w:val="decimal"/>
      <w:lvlText w:val="%1."/>
      <w:lvlJc w:val="left"/>
      <w:pPr>
        <w:ind w:left="1080" w:hanging="720"/>
      </w:pPr>
      <w:rPr>
        <w:rFonts w:hint="default"/>
        <w:b w:val="0"/>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54F95"/>
    <w:multiLevelType w:val="hybridMultilevel"/>
    <w:tmpl w:val="7AAA2E8E"/>
    <w:lvl w:ilvl="0" w:tplc="500AF8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31CC9"/>
    <w:multiLevelType w:val="hybridMultilevel"/>
    <w:tmpl w:val="CBDE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D7635"/>
    <w:multiLevelType w:val="hybridMultilevel"/>
    <w:tmpl w:val="B5DC565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5F97EC0"/>
    <w:multiLevelType w:val="hybridMultilevel"/>
    <w:tmpl w:val="B65A4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63465D"/>
    <w:multiLevelType w:val="hybridMultilevel"/>
    <w:tmpl w:val="22DA83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C39A7"/>
    <w:multiLevelType w:val="hybridMultilevel"/>
    <w:tmpl w:val="E0805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06FF8"/>
    <w:multiLevelType w:val="hybridMultilevel"/>
    <w:tmpl w:val="2976EB06"/>
    <w:lvl w:ilvl="0" w:tplc="4ABEF3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015836"/>
    <w:multiLevelType w:val="hybridMultilevel"/>
    <w:tmpl w:val="D6065D20"/>
    <w:lvl w:ilvl="0" w:tplc="24A8ABDE">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15BCB"/>
    <w:multiLevelType w:val="hybridMultilevel"/>
    <w:tmpl w:val="D0D4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73B33"/>
    <w:multiLevelType w:val="hybridMultilevel"/>
    <w:tmpl w:val="CCD0F6DE"/>
    <w:lvl w:ilvl="0" w:tplc="04090001">
      <w:start w:val="1"/>
      <w:numFmt w:val="bullet"/>
      <w:lvlText w:val=""/>
      <w:lvlJc w:val="left"/>
      <w:pPr>
        <w:ind w:left="1437" w:hanging="360"/>
      </w:pPr>
      <w:rPr>
        <w:rFonts w:ascii="Symbol" w:hAnsi="Symbol" w:hint="default"/>
      </w:rPr>
    </w:lvl>
    <w:lvl w:ilvl="1" w:tplc="04090019">
      <w:start w:val="1"/>
      <w:numFmt w:val="lowerLetter"/>
      <w:lvlText w:val="%2."/>
      <w:lvlJc w:val="left"/>
      <w:pPr>
        <w:ind w:left="2157" w:hanging="360"/>
      </w:pPr>
      <w:rPr>
        <w:rFonts w:cs="Times New Roman"/>
      </w:rPr>
    </w:lvl>
    <w:lvl w:ilvl="2" w:tplc="0409001B">
      <w:start w:val="1"/>
      <w:numFmt w:val="lowerRoman"/>
      <w:lvlText w:val="%3."/>
      <w:lvlJc w:val="right"/>
      <w:pPr>
        <w:ind w:left="2877" w:hanging="180"/>
      </w:pPr>
      <w:rPr>
        <w:rFonts w:cs="Times New Roman"/>
      </w:rPr>
    </w:lvl>
    <w:lvl w:ilvl="3" w:tplc="0409000F">
      <w:start w:val="1"/>
      <w:numFmt w:val="decimal"/>
      <w:pStyle w:val="Heading4"/>
      <w:lvlText w:val="%4."/>
      <w:lvlJc w:val="left"/>
      <w:pPr>
        <w:ind w:left="3597" w:hanging="360"/>
      </w:pPr>
      <w:rPr>
        <w:rFonts w:cs="Times New Roman"/>
      </w:rPr>
    </w:lvl>
    <w:lvl w:ilvl="4" w:tplc="04090019">
      <w:start w:val="1"/>
      <w:numFmt w:val="lowerLetter"/>
      <w:lvlText w:val="%5."/>
      <w:lvlJc w:val="left"/>
      <w:pPr>
        <w:ind w:left="4317" w:hanging="360"/>
      </w:pPr>
      <w:rPr>
        <w:rFonts w:cs="Times New Roman"/>
      </w:rPr>
    </w:lvl>
    <w:lvl w:ilvl="5" w:tplc="0409001B">
      <w:start w:val="1"/>
      <w:numFmt w:val="lowerRoman"/>
      <w:lvlText w:val="%6."/>
      <w:lvlJc w:val="right"/>
      <w:pPr>
        <w:ind w:left="5037" w:hanging="180"/>
      </w:pPr>
      <w:rPr>
        <w:rFonts w:cs="Times New Roman"/>
      </w:rPr>
    </w:lvl>
    <w:lvl w:ilvl="6" w:tplc="0409000F">
      <w:start w:val="1"/>
      <w:numFmt w:val="decimal"/>
      <w:lvlText w:val="%7."/>
      <w:lvlJc w:val="left"/>
      <w:pPr>
        <w:ind w:left="5757" w:hanging="360"/>
      </w:pPr>
      <w:rPr>
        <w:rFonts w:cs="Times New Roman"/>
      </w:rPr>
    </w:lvl>
    <w:lvl w:ilvl="7" w:tplc="04090019">
      <w:start w:val="1"/>
      <w:numFmt w:val="lowerLetter"/>
      <w:lvlText w:val="%8."/>
      <w:lvlJc w:val="left"/>
      <w:pPr>
        <w:ind w:left="6477" w:hanging="360"/>
      </w:pPr>
      <w:rPr>
        <w:rFonts w:cs="Times New Roman"/>
      </w:rPr>
    </w:lvl>
    <w:lvl w:ilvl="8" w:tplc="0409001B">
      <w:start w:val="1"/>
      <w:numFmt w:val="lowerRoman"/>
      <w:lvlText w:val="%9."/>
      <w:lvlJc w:val="right"/>
      <w:pPr>
        <w:ind w:left="7197" w:hanging="180"/>
      </w:pPr>
      <w:rPr>
        <w:rFonts w:cs="Times New Roman"/>
      </w:rPr>
    </w:lvl>
  </w:abstractNum>
  <w:abstractNum w:abstractNumId="27" w15:restartNumberingAfterBreak="0">
    <w:nsid w:val="648920E2"/>
    <w:multiLevelType w:val="hybridMultilevel"/>
    <w:tmpl w:val="805CD316"/>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A5D01"/>
    <w:multiLevelType w:val="hybridMultilevel"/>
    <w:tmpl w:val="722C8104"/>
    <w:lvl w:ilvl="0" w:tplc="D53A8DB8">
      <w:start w:val="1"/>
      <w:numFmt w:val="bullet"/>
      <w:lvlText w:val="•"/>
      <w:lvlJc w:val="left"/>
      <w:pPr>
        <w:tabs>
          <w:tab w:val="num" w:pos="720"/>
        </w:tabs>
        <w:ind w:left="720" w:hanging="360"/>
      </w:pPr>
      <w:rPr>
        <w:rFonts w:ascii="Arial" w:hAnsi="Arial" w:hint="default"/>
      </w:rPr>
    </w:lvl>
    <w:lvl w:ilvl="1" w:tplc="4FF03A46" w:tentative="1">
      <w:start w:val="1"/>
      <w:numFmt w:val="bullet"/>
      <w:lvlText w:val="•"/>
      <w:lvlJc w:val="left"/>
      <w:pPr>
        <w:tabs>
          <w:tab w:val="num" w:pos="1440"/>
        </w:tabs>
        <w:ind w:left="1440" w:hanging="360"/>
      </w:pPr>
      <w:rPr>
        <w:rFonts w:ascii="Arial" w:hAnsi="Arial" w:hint="default"/>
      </w:rPr>
    </w:lvl>
    <w:lvl w:ilvl="2" w:tplc="23B06852" w:tentative="1">
      <w:start w:val="1"/>
      <w:numFmt w:val="bullet"/>
      <w:lvlText w:val="•"/>
      <w:lvlJc w:val="left"/>
      <w:pPr>
        <w:tabs>
          <w:tab w:val="num" w:pos="2160"/>
        </w:tabs>
        <w:ind w:left="2160" w:hanging="360"/>
      </w:pPr>
      <w:rPr>
        <w:rFonts w:ascii="Arial" w:hAnsi="Arial" w:hint="default"/>
      </w:rPr>
    </w:lvl>
    <w:lvl w:ilvl="3" w:tplc="ABE4BE44" w:tentative="1">
      <w:start w:val="1"/>
      <w:numFmt w:val="bullet"/>
      <w:lvlText w:val="•"/>
      <w:lvlJc w:val="left"/>
      <w:pPr>
        <w:tabs>
          <w:tab w:val="num" w:pos="2880"/>
        </w:tabs>
        <w:ind w:left="2880" w:hanging="360"/>
      </w:pPr>
      <w:rPr>
        <w:rFonts w:ascii="Arial" w:hAnsi="Arial" w:hint="default"/>
      </w:rPr>
    </w:lvl>
    <w:lvl w:ilvl="4" w:tplc="CA6E6D70" w:tentative="1">
      <w:start w:val="1"/>
      <w:numFmt w:val="bullet"/>
      <w:lvlText w:val="•"/>
      <w:lvlJc w:val="left"/>
      <w:pPr>
        <w:tabs>
          <w:tab w:val="num" w:pos="3600"/>
        </w:tabs>
        <w:ind w:left="3600" w:hanging="360"/>
      </w:pPr>
      <w:rPr>
        <w:rFonts w:ascii="Arial" w:hAnsi="Arial" w:hint="default"/>
      </w:rPr>
    </w:lvl>
    <w:lvl w:ilvl="5" w:tplc="D332A920" w:tentative="1">
      <w:start w:val="1"/>
      <w:numFmt w:val="bullet"/>
      <w:lvlText w:val="•"/>
      <w:lvlJc w:val="left"/>
      <w:pPr>
        <w:tabs>
          <w:tab w:val="num" w:pos="4320"/>
        </w:tabs>
        <w:ind w:left="4320" w:hanging="360"/>
      </w:pPr>
      <w:rPr>
        <w:rFonts w:ascii="Arial" w:hAnsi="Arial" w:hint="default"/>
      </w:rPr>
    </w:lvl>
    <w:lvl w:ilvl="6" w:tplc="E4C286B2" w:tentative="1">
      <w:start w:val="1"/>
      <w:numFmt w:val="bullet"/>
      <w:lvlText w:val="•"/>
      <w:lvlJc w:val="left"/>
      <w:pPr>
        <w:tabs>
          <w:tab w:val="num" w:pos="5040"/>
        </w:tabs>
        <w:ind w:left="5040" w:hanging="360"/>
      </w:pPr>
      <w:rPr>
        <w:rFonts w:ascii="Arial" w:hAnsi="Arial" w:hint="default"/>
      </w:rPr>
    </w:lvl>
    <w:lvl w:ilvl="7" w:tplc="017A0264" w:tentative="1">
      <w:start w:val="1"/>
      <w:numFmt w:val="bullet"/>
      <w:lvlText w:val="•"/>
      <w:lvlJc w:val="left"/>
      <w:pPr>
        <w:tabs>
          <w:tab w:val="num" w:pos="5760"/>
        </w:tabs>
        <w:ind w:left="5760" w:hanging="360"/>
      </w:pPr>
      <w:rPr>
        <w:rFonts w:ascii="Arial" w:hAnsi="Arial" w:hint="default"/>
      </w:rPr>
    </w:lvl>
    <w:lvl w:ilvl="8" w:tplc="16C281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E60132"/>
    <w:multiLevelType w:val="hybridMultilevel"/>
    <w:tmpl w:val="EFB6B2E2"/>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77099"/>
    <w:multiLevelType w:val="hybridMultilevel"/>
    <w:tmpl w:val="F5DEC72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03E5641"/>
    <w:multiLevelType w:val="hybridMultilevel"/>
    <w:tmpl w:val="334EB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F5E2B"/>
    <w:multiLevelType w:val="hybridMultilevel"/>
    <w:tmpl w:val="A5BCCA9A"/>
    <w:lvl w:ilvl="0" w:tplc="1ED4F05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E6D5D"/>
    <w:multiLevelType w:val="hybridMultilevel"/>
    <w:tmpl w:val="229AD55C"/>
    <w:lvl w:ilvl="0" w:tplc="3CAC0A1C">
      <w:start w:val="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8285F"/>
    <w:multiLevelType w:val="multilevel"/>
    <w:tmpl w:val="E7288A42"/>
    <w:lvl w:ilvl="0">
      <w:start w:val="1"/>
      <w:numFmt w:val="bullet"/>
      <w:lvlText w:val=""/>
      <w:lvlJc w:val="left"/>
      <w:pPr>
        <w:ind w:left="1170" w:hanging="585"/>
      </w:pPr>
      <w:rPr>
        <w:rFonts w:ascii="Symbol" w:hAnsi="Symbol" w:hint="default"/>
      </w:rPr>
    </w:lvl>
    <w:lvl w:ilvl="1">
      <w:start w:val="1"/>
      <w:numFmt w:val="decimal"/>
      <w:lvlText w:val="%1.%2"/>
      <w:lvlJc w:val="left"/>
      <w:pPr>
        <w:ind w:left="1170" w:hanging="585"/>
      </w:pPr>
      <w:rPr>
        <w:rFonts w:hint="default"/>
      </w:rPr>
    </w:lvl>
    <w:lvl w:ilvl="2">
      <w:start w:val="1"/>
      <w:numFmt w:val="decimal"/>
      <w:lvlText w:val="%1.%2.%3"/>
      <w:lvlJc w:val="left"/>
      <w:pPr>
        <w:ind w:left="1305"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025" w:hanging="1440"/>
      </w:pPr>
      <w:rPr>
        <w:rFonts w:hint="default"/>
      </w:rPr>
    </w:lvl>
    <w:lvl w:ilvl="7">
      <w:start w:val="1"/>
      <w:numFmt w:val="decimal"/>
      <w:lvlText w:val="%1.%2.%3.%4.%5.%6.%7.%8"/>
      <w:lvlJc w:val="left"/>
      <w:pPr>
        <w:ind w:left="2025" w:hanging="1440"/>
      </w:pPr>
      <w:rPr>
        <w:rFonts w:hint="default"/>
      </w:rPr>
    </w:lvl>
    <w:lvl w:ilvl="8">
      <w:start w:val="1"/>
      <w:numFmt w:val="decimal"/>
      <w:lvlText w:val="%1.%2.%3.%4.%5.%6.%7.%8.%9"/>
      <w:lvlJc w:val="left"/>
      <w:pPr>
        <w:ind w:left="2025" w:hanging="1440"/>
      </w:pPr>
      <w:rPr>
        <w:rFonts w:hint="default"/>
      </w:rPr>
    </w:lvl>
  </w:abstractNum>
  <w:abstractNum w:abstractNumId="36" w15:restartNumberingAfterBreak="0">
    <w:nsid w:val="7EF97DCE"/>
    <w:multiLevelType w:val="hybridMultilevel"/>
    <w:tmpl w:val="85E07420"/>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6"/>
  </w:num>
  <w:num w:numId="3">
    <w:abstractNumId w:val="23"/>
  </w:num>
  <w:num w:numId="4">
    <w:abstractNumId w:val="3"/>
  </w:num>
  <w:num w:numId="5">
    <w:abstractNumId w:val="5"/>
  </w:num>
  <w:num w:numId="6">
    <w:abstractNumId w:val="4"/>
  </w:num>
  <w:num w:numId="7">
    <w:abstractNumId w:val="17"/>
  </w:num>
  <w:num w:numId="8">
    <w:abstractNumId w:val="10"/>
  </w:num>
  <w:num w:numId="9">
    <w:abstractNumId w:val="26"/>
  </w:num>
  <w:num w:numId="10">
    <w:abstractNumId w:val="16"/>
  </w:num>
  <w:num w:numId="11">
    <w:abstractNumId w:val="6"/>
  </w:num>
  <w:num w:numId="12">
    <w:abstractNumId w:val="0"/>
  </w:num>
  <w:num w:numId="13">
    <w:abstractNumId w:val="1"/>
  </w:num>
  <w:num w:numId="14">
    <w:abstractNumId w:val="21"/>
  </w:num>
  <w:num w:numId="15">
    <w:abstractNumId w:val="14"/>
  </w:num>
  <w:num w:numId="16">
    <w:abstractNumId w:val="18"/>
  </w:num>
  <w:num w:numId="17">
    <w:abstractNumId w:val="35"/>
  </w:num>
  <w:num w:numId="18">
    <w:abstractNumId w:val="27"/>
  </w:num>
  <w:num w:numId="19">
    <w:abstractNumId w:val="29"/>
  </w:num>
  <w:num w:numId="20">
    <w:abstractNumId w:val="33"/>
  </w:num>
  <w:num w:numId="21">
    <w:abstractNumId w:val="24"/>
  </w:num>
  <w:num w:numId="22">
    <w:abstractNumId w:val="32"/>
  </w:num>
  <w:num w:numId="23">
    <w:abstractNumId w:val="2"/>
  </w:num>
  <w:num w:numId="24">
    <w:abstractNumId w:val="12"/>
  </w:num>
  <w:num w:numId="25">
    <w:abstractNumId w:val="19"/>
  </w:num>
  <w:num w:numId="26">
    <w:abstractNumId w:val="30"/>
  </w:num>
  <w:num w:numId="27">
    <w:abstractNumId w:val="22"/>
  </w:num>
  <w:num w:numId="28">
    <w:abstractNumId w:val="31"/>
  </w:num>
  <w:num w:numId="29">
    <w:abstractNumId w:val="20"/>
  </w:num>
  <w:num w:numId="30">
    <w:abstractNumId w:val="25"/>
  </w:num>
  <w:num w:numId="31">
    <w:abstractNumId w:val="13"/>
  </w:num>
  <w:num w:numId="32">
    <w:abstractNumId w:val="15"/>
  </w:num>
  <w:num w:numId="33">
    <w:abstractNumId w:val="9"/>
  </w:num>
  <w:num w:numId="34">
    <w:abstractNumId w:val="7"/>
  </w:num>
  <w:num w:numId="35">
    <w:abstractNumId w:val="34"/>
  </w:num>
  <w:num w:numId="36">
    <w:abstractNumId w:val="11"/>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ET HOOPS II"/>
  </w:docVars>
  <w:rsids>
    <w:rsidRoot w:val="007757EB"/>
    <w:rsid w:val="00002509"/>
    <w:rsid w:val="00006D86"/>
    <w:rsid w:val="0001407A"/>
    <w:rsid w:val="00014FB4"/>
    <w:rsid w:val="00017406"/>
    <w:rsid w:val="00025D84"/>
    <w:rsid w:val="00027FF0"/>
    <w:rsid w:val="00032C24"/>
    <w:rsid w:val="00034539"/>
    <w:rsid w:val="000407A4"/>
    <w:rsid w:val="000522CC"/>
    <w:rsid w:val="00054564"/>
    <w:rsid w:val="00070A45"/>
    <w:rsid w:val="0007340A"/>
    <w:rsid w:val="00073499"/>
    <w:rsid w:val="000820FA"/>
    <w:rsid w:val="00086E5A"/>
    <w:rsid w:val="000943C7"/>
    <w:rsid w:val="00094655"/>
    <w:rsid w:val="000A304A"/>
    <w:rsid w:val="000A318D"/>
    <w:rsid w:val="000A3B44"/>
    <w:rsid w:val="000C00E9"/>
    <w:rsid w:val="000D2BC2"/>
    <w:rsid w:val="000D7066"/>
    <w:rsid w:val="000F159A"/>
    <w:rsid w:val="000F1672"/>
    <w:rsid w:val="000F6481"/>
    <w:rsid w:val="00102608"/>
    <w:rsid w:val="001111A4"/>
    <w:rsid w:val="00125B79"/>
    <w:rsid w:val="00125D28"/>
    <w:rsid w:val="00127001"/>
    <w:rsid w:val="001273F4"/>
    <w:rsid w:val="00133C0E"/>
    <w:rsid w:val="001435D5"/>
    <w:rsid w:val="0014501D"/>
    <w:rsid w:val="00150EB3"/>
    <w:rsid w:val="00151D30"/>
    <w:rsid w:val="00151E70"/>
    <w:rsid w:val="00153481"/>
    <w:rsid w:val="00155D0E"/>
    <w:rsid w:val="00163BA9"/>
    <w:rsid w:val="0017173A"/>
    <w:rsid w:val="00171D66"/>
    <w:rsid w:val="00172A9B"/>
    <w:rsid w:val="0017308E"/>
    <w:rsid w:val="0017776B"/>
    <w:rsid w:val="00180557"/>
    <w:rsid w:val="00182A72"/>
    <w:rsid w:val="001863B7"/>
    <w:rsid w:val="0018752A"/>
    <w:rsid w:val="00192B2E"/>
    <w:rsid w:val="00196E5E"/>
    <w:rsid w:val="001A0C06"/>
    <w:rsid w:val="001A2D8B"/>
    <w:rsid w:val="001A3AE7"/>
    <w:rsid w:val="001B7FE2"/>
    <w:rsid w:val="001C0612"/>
    <w:rsid w:val="001C4BED"/>
    <w:rsid w:val="001D304E"/>
    <w:rsid w:val="001D7864"/>
    <w:rsid w:val="001D7A7A"/>
    <w:rsid w:val="001D7B1A"/>
    <w:rsid w:val="001E02B0"/>
    <w:rsid w:val="001F2F2C"/>
    <w:rsid w:val="001F409F"/>
    <w:rsid w:val="001F5B1F"/>
    <w:rsid w:val="001F6466"/>
    <w:rsid w:val="001F7102"/>
    <w:rsid w:val="001F7CBA"/>
    <w:rsid w:val="00205965"/>
    <w:rsid w:val="002070AE"/>
    <w:rsid w:val="00207B0C"/>
    <w:rsid w:val="00214915"/>
    <w:rsid w:val="00223015"/>
    <w:rsid w:val="00223420"/>
    <w:rsid w:val="00225B22"/>
    <w:rsid w:val="002340E1"/>
    <w:rsid w:val="002346E7"/>
    <w:rsid w:val="00236C1A"/>
    <w:rsid w:val="00240F8F"/>
    <w:rsid w:val="00250767"/>
    <w:rsid w:val="00252367"/>
    <w:rsid w:val="00255C6E"/>
    <w:rsid w:val="0025632C"/>
    <w:rsid w:val="0029398F"/>
    <w:rsid w:val="00293AB4"/>
    <w:rsid w:val="00296FF7"/>
    <w:rsid w:val="002C03A7"/>
    <w:rsid w:val="002C358E"/>
    <w:rsid w:val="002C38B2"/>
    <w:rsid w:val="002C6B2D"/>
    <w:rsid w:val="002C7641"/>
    <w:rsid w:val="002D0923"/>
    <w:rsid w:val="002D0964"/>
    <w:rsid w:val="002D45B0"/>
    <w:rsid w:val="00311357"/>
    <w:rsid w:val="003342A4"/>
    <w:rsid w:val="00340F21"/>
    <w:rsid w:val="00341B93"/>
    <w:rsid w:val="00343DBE"/>
    <w:rsid w:val="003447BD"/>
    <w:rsid w:val="00345797"/>
    <w:rsid w:val="003464D5"/>
    <w:rsid w:val="00346DE0"/>
    <w:rsid w:val="00352A43"/>
    <w:rsid w:val="00356290"/>
    <w:rsid w:val="00361787"/>
    <w:rsid w:val="00362293"/>
    <w:rsid w:val="00363E46"/>
    <w:rsid w:val="00364749"/>
    <w:rsid w:val="00367168"/>
    <w:rsid w:val="00380A64"/>
    <w:rsid w:val="00380CDC"/>
    <w:rsid w:val="00384666"/>
    <w:rsid w:val="00385FC2"/>
    <w:rsid w:val="0039239B"/>
    <w:rsid w:val="003B17EF"/>
    <w:rsid w:val="003B33F1"/>
    <w:rsid w:val="003B4593"/>
    <w:rsid w:val="003C2632"/>
    <w:rsid w:val="003C6FE2"/>
    <w:rsid w:val="003E21B8"/>
    <w:rsid w:val="003F3A32"/>
    <w:rsid w:val="00404B88"/>
    <w:rsid w:val="00405B1B"/>
    <w:rsid w:val="00412A83"/>
    <w:rsid w:val="00412AE0"/>
    <w:rsid w:val="00415479"/>
    <w:rsid w:val="00415CAC"/>
    <w:rsid w:val="00417C67"/>
    <w:rsid w:val="004223A8"/>
    <w:rsid w:val="00422657"/>
    <w:rsid w:val="00426AED"/>
    <w:rsid w:val="0042717D"/>
    <w:rsid w:val="0044451B"/>
    <w:rsid w:val="00451E67"/>
    <w:rsid w:val="00460D72"/>
    <w:rsid w:val="0046724A"/>
    <w:rsid w:val="0047578D"/>
    <w:rsid w:val="00475D54"/>
    <w:rsid w:val="00481452"/>
    <w:rsid w:val="0048178C"/>
    <w:rsid w:val="0048310B"/>
    <w:rsid w:val="00485956"/>
    <w:rsid w:val="00486513"/>
    <w:rsid w:val="00487D50"/>
    <w:rsid w:val="00493139"/>
    <w:rsid w:val="00494995"/>
    <w:rsid w:val="0049768B"/>
    <w:rsid w:val="004A1DB1"/>
    <w:rsid w:val="004A5C31"/>
    <w:rsid w:val="004B4114"/>
    <w:rsid w:val="004B664E"/>
    <w:rsid w:val="004B7078"/>
    <w:rsid w:val="004C2B90"/>
    <w:rsid w:val="004C41EA"/>
    <w:rsid w:val="004D05A3"/>
    <w:rsid w:val="004D639E"/>
    <w:rsid w:val="004E3C8A"/>
    <w:rsid w:val="004E4C83"/>
    <w:rsid w:val="004E62D0"/>
    <w:rsid w:val="004E6691"/>
    <w:rsid w:val="005038AE"/>
    <w:rsid w:val="0050584F"/>
    <w:rsid w:val="00515153"/>
    <w:rsid w:val="005211C1"/>
    <w:rsid w:val="0052183D"/>
    <w:rsid w:val="00526031"/>
    <w:rsid w:val="005274A1"/>
    <w:rsid w:val="00531AE6"/>
    <w:rsid w:val="005443C5"/>
    <w:rsid w:val="005462A1"/>
    <w:rsid w:val="005513A4"/>
    <w:rsid w:val="00553351"/>
    <w:rsid w:val="00557279"/>
    <w:rsid w:val="00557B2C"/>
    <w:rsid w:val="0056600E"/>
    <w:rsid w:val="00567D4A"/>
    <w:rsid w:val="00594A17"/>
    <w:rsid w:val="00594DBE"/>
    <w:rsid w:val="005972AB"/>
    <w:rsid w:val="005B1F48"/>
    <w:rsid w:val="005C15F9"/>
    <w:rsid w:val="005C7C42"/>
    <w:rsid w:val="005D3EF5"/>
    <w:rsid w:val="005E02ED"/>
    <w:rsid w:val="005E6E63"/>
    <w:rsid w:val="005F21CB"/>
    <w:rsid w:val="00605860"/>
    <w:rsid w:val="00612528"/>
    <w:rsid w:val="00616ACF"/>
    <w:rsid w:val="0061711B"/>
    <w:rsid w:val="00626BDC"/>
    <w:rsid w:val="00632F83"/>
    <w:rsid w:val="006367F5"/>
    <w:rsid w:val="006413C1"/>
    <w:rsid w:val="0064314E"/>
    <w:rsid w:val="00644C83"/>
    <w:rsid w:val="006544D5"/>
    <w:rsid w:val="00657CF0"/>
    <w:rsid w:val="00670E55"/>
    <w:rsid w:val="00680D5B"/>
    <w:rsid w:val="006A3B28"/>
    <w:rsid w:val="006C028E"/>
    <w:rsid w:val="006C0EB3"/>
    <w:rsid w:val="006C63D0"/>
    <w:rsid w:val="006D19F2"/>
    <w:rsid w:val="006D6440"/>
    <w:rsid w:val="006D7169"/>
    <w:rsid w:val="006E3856"/>
    <w:rsid w:val="006E6BA7"/>
    <w:rsid w:val="006E72B8"/>
    <w:rsid w:val="006F1CDE"/>
    <w:rsid w:val="00703791"/>
    <w:rsid w:val="00706A04"/>
    <w:rsid w:val="007117ED"/>
    <w:rsid w:val="00730265"/>
    <w:rsid w:val="00742F93"/>
    <w:rsid w:val="00747F55"/>
    <w:rsid w:val="007647DC"/>
    <w:rsid w:val="0076586C"/>
    <w:rsid w:val="00771562"/>
    <w:rsid w:val="00771BF8"/>
    <w:rsid w:val="007757EB"/>
    <w:rsid w:val="007767C7"/>
    <w:rsid w:val="00786D18"/>
    <w:rsid w:val="00790811"/>
    <w:rsid w:val="007911B8"/>
    <w:rsid w:val="007972CA"/>
    <w:rsid w:val="007A2EB8"/>
    <w:rsid w:val="007A6FA1"/>
    <w:rsid w:val="007B0BB8"/>
    <w:rsid w:val="007B2DD0"/>
    <w:rsid w:val="007B5C3D"/>
    <w:rsid w:val="007C39B4"/>
    <w:rsid w:val="007C75D5"/>
    <w:rsid w:val="007D2FD7"/>
    <w:rsid w:val="007E05AF"/>
    <w:rsid w:val="007E0A7F"/>
    <w:rsid w:val="007E38ED"/>
    <w:rsid w:val="007F0BFF"/>
    <w:rsid w:val="007F7405"/>
    <w:rsid w:val="00810108"/>
    <w:rsid w:val="00814C54"/>
    <w:rsid w:val="00824FD5"/>
    <w:rsid w:val="00825FF8"/>
    <w:rsid w:val="00831085"/>
    <w:rsid w:val="00832847"/>
    <w:rsid w:val="00847544"/>
    <w:rsid w:val="0085052C"/>
    <w:rsid w:val="00861B57"/>
    <w:rsid w:val="00870F98"/>
    <w:rsid w:val="00875952"/>
    <w:rsid w:val="008762D3"/>
    <w:rsid w:val="00877EE5"/>
    <w:rsid w:val="00882BB9"/>
    <w:rsid w:val="00884BB3"/>
    <w:rsid w:val="00886628"/>
    <w:rsid w:val="00892175"/>
    <w:rsid w:val="00893837"/>
    <w:rsid w:val="008A67F0"/>
    <w:rsid w:val="008B09C4"/>
    <w:rsid w:val="008B5BD2"/>
    <w:rsid w:val="008C205C"/>
    <w:rsid w:val="008D1698"/>
    <w:rsid w:val="008D3AAE"/>
    <w:rsid w:val="008D5AF9"/>
    <w:rsid w:val="008D6A9C"/>
    <w:rsid w:val="008E4232"/>
    <w:rsid w:val="008E5023"/>
    <w:rsid w:val="008F1EF8"/>
    <w:rsid w:val="008F2AC5"/>
    <w:rsid w:val="0090798E"/>
    <w:rsid w:val="00911564"/>
    <w:rsid w:val="009272BC"/>
    <w:rsid w:val="0093236A"/>
    <w:rsid w:val="00936C82"/>
    <w:rsid w:val="00944062"/>
    <w:rsid w:val="00947A80"/>
    <w:rsid w:val="00961BC8"/>
    <w:rsid w:val="00966979"/>
    <w:rsid w:val="009707F9"/>
    <w:rsid w:val="0097324B"/>
    <w:rsid w:val="00987290"/>
    <w:rsid w:val="00992CE4"/>
    <w:rsid w:val="00992F17"/>
    <w:rsid w:val="009C5211"/>
    <w:rsid w:val="009D3630"/>
    <w:rsid w:val="009E31FE"/>
    <w:rsid w:val="009E4D17"/>
    <w:rsid w:val="009E541D"/>
    <w:rsid w:val="009E5955"/>
    <w:rsid w:val="009F08E7"/>
    <w:rsid w:val="009F25DD"/>
    <w:rsid w:val="009F51F8"/>
    <w:rsid w:val="009F6C43"/>
    <w:rsid w:val="00A135A3"/>
    <w:rsid w:val="00A1748F"/>
    <w:rsid w:val="00A22EE3"/>
    <w:rsid w:val="00A35E88"/>
    <w:rsid w:val="00A41F6C"/>
    <w:rsid w:val="00A42ED7"/>
    <w:rsid w:val="00A55086"/>
    <w:rsid w:val="00A60BBA"/>
    <w:rsid w:val="00A60EA9"/>
    <w:rsid w:val="00A748F6"/>
    <w:rsid w:val="00A84557"/>
    <w:rsid w:val="00A9264B"/>
    <w:rsid w:val="00A97E83"/>
    <w:rsid w:val="00AA15AF"/>
    <w:rsid w:val="00AB3658"/>
    <w:rsid w:val="00AB5224"/>
    <w:rsid w:val="00AB7A0D"/>
    <w:rsid w:val="00AD1C35"/>
    <w:rsid w:val="00AD1F69"/>
    <w:rsid w:val="00AE1B61"/>
    <w:rsid w:val="00AF1790"/>
    <w:rsid w:val="00AF40F7"/>
    <w:rsid w:val="00B001E0"/>
    <w:rsid w:val="00B00998"/>
    <w:rsid w:val="00B0157E"/>
    <w:rsid w:val="00B01ACC"/>
    <w:rsid w:val="00B12DFE"/>
    <w:rsid w:val="00B2003B"/>
    <w:rsid w:val="00B22D9A"/>
    <w:rsid w:val="00B25EC5"/>
    <w:rsid w:val="00B27CAF"/>
    <w:rsid w:val="00B40B87"/>
    <w:rsid w:val="00B412AB"/>
    <w:rsid w:val="00B536D4"/>
    <w:rsid w:val="00B54B13"/>
    <w:rsid w:val="00B60452"/>
    <w:rsid w:val="00B656FE"/>
    <w:rsid w:val="00B71C2C"/>
    <w:rsid w:val="00B7640A"/>
    <w:rsid w:val="00B80FFB"/>
    <w:rsid w:val="00B868CF"/>
    <w:rsid w:val="00B86FDA"/>
    <w:rsid w:val="00B9114B"/>
    <w:rsid w:val="00B911E9"/>
    <w:rsid w:val="00B920F4"/>
    <w:rsid w:val="00B93803"/>
    <w:rsid w:val="00B97EF7"/>
    <w:rsid w:val="00BB3DA9"/>
    <w:rsid w:val="00BB3EE4"/>
    <w:rsid w:val="00BC0402"/>
    <w:rsid w:val="00BD6568"/>
    <w:rsid w:val="00BD770E"/>
    <w:rsid w:val="00BE0236"/>
    <w:rsid w:val="00BE285C"/>
    <w:rsid w:val="00BE32E2"/>
    <w:rsid w:val="00BE543D"/>
    <w:rsid w:val="00BF2D69"/>
    <w:rsid w:val="00BF4CC7"/>
    <w:rsid w:val="00C057E1"/>
    <w:rsid w:val="00C1348C"/>
    <w:rsid w:val="00C212C7"/>
    <w:rsid w:val="00C30F68"/>
    <w:rsid w:val="00C34091"/>
    <w:rsid w:val="00C52797"/>
    <w:rsid w:val="00C53D6F"/>
    <w:rsid w:val="00C54E95"/>
    <w:rsid w:val="00C552B6"/>
    <w:rsid w:val="00C70B64"/>
    <w:rsid w:val="00C7570D"/>
    <w:rsid w:val="00C84B38"/>
    <w:rsid w:val="00C871FA"/>
    <w:rsid w:val="00C90633"/>
    <w:rsid w:val="00C925F5"/>
    <w:rsid w:val="00C94769"/>
    <w:rsid w:val="00CA12D8"/>
    <w:rsid w:val="00CA1C41"/>
    <w:rsid w:val="00CA6060"/>
    <w:rsid w:val="00CA63DE"/>
    <w:rsid w:val="00CB12BF"/>
    <w:rsid w:val="00CB1CE2"/>
    <w:rsid w:val="00CB202D"/>
    <w:rsid w:val="00CB4B40"/>
    <w:rsid w:val="00CC02BE"/>
    <w:rsid w:val="00CC0708"/>
    <w:rsid w:val="00CC5C98"/>
    <w:rsid w:val="00CD4437"/>
    <w:rsid w:val="00CD4D27"/>
    <w:rsid w:val="00CD5B5E"/>
    <w:rsid w:val="00CD6C60"/>
    <w:rsid w:val="00CF016D"/>
    <w:rsid w:val="00CF0606"/>
    <w:rsid w:val="00CF4968"/>
    <w:rsid w:val="00CF7ADF"/>
    <w:rsid w:val="00D03867"/>
    <w:rsid w:val="00D11837"/>
    <w:rsid w:val="00D15C92"/>
    <w:rsid w:val="00D21004"/>
    <w:rsid w:val="00D261CD"/>
    <w:rsid w:val="00D27EEA"/>
    <w:rsid w:val="00D3583E"/>
    <w:rsid w:val="00D44C08"/>
    <w:rsid w:val="00D51227"/>
    <w:rsid w:val="00D60EB4"/>
    <w:rsid w:val="00D677BE"/>
    <w:rsid w:val="00D727E8"/>
    <w:rsid w:val="00D7511E"/>
    <w:rsid w:val="00D8775A"/>
    <w:rsid w:val="00D8782B"/>
    <w:rsid w:val="00DA0C9D"/>
    <w:rsid w:val="00DA7709"/>
    <w:rsid w:val="00DC6634"/>
    <w:rsid w:val="00DC711F"/>
    <w:rsid w:val="00E03CF8"/>
    <w:rsid w:val="00E12542"/>
    <w:rsid w:val="00E15B78"/>
    <w:rsid w:val="00E17239"/>
    <w:rsid w:val="00E2114B"/>
    <w:rsid w:val="00E22891"/>
    <w:rsid w:val="00E33811"/>
    <w:rsid w:val="00E42045"/>
    <w:rsid w:val="00E52B50"/>
    <w:rsid w:val="00E5594F"/>
    <w:rsid w:val="00E64360"/>
    <w:rsid w:val="00E64F2B"/>
    <w:rsid w:val="00E65158"/>
    <w:rsid w:val="00E7030E"/>
    <w:rsid w:val="00E71334"/>
    <w:rsid w:val="00E735C2"/>
    <w:rsid w:val="00E83BBE"/>
    <w:rsid w:val="00E95188"/>
    <w:rsid w:val="00EA59CA"/>
    <w:rsid w:val="00EB473F"/>
    <w:rsid w:val="00EB6514"/>
    <w:rsid w:val="00EE1619"/>
    <w:rsid w:val="00EE52B6"/>
    <w:rsid w:val="00EE78EC"/>
    <w:rsid w:val="00EF0315"/>
    <w:rsid w:val="00F05389"/>
    <w:rsid w:val="00F11836"/>
    <w:rsid w:val="00F13390"/>
    <w:rsid w:val="00F2159A"/>
    <w:rsid w:val="00F21F15"/>
    <w:rsid w:val="00F2232D"/>
    <w:rsid w:val="00F2474E"/>
    <w:rsid w:val="00F3201D"/>
    <w:rsid w:val="00F3691D"/>
    <w:rsid w:val="00F54F8E"/>
    <w:rsid w:val="00F5513B"/>
    <w:rsid w:val="00F576FC"/>
    <w:rsid w:val="00F66BBD"/>
    <w:rsid w:val="00F73353"/>
    <w:rsid w:val="00F83173"/>
    <w:rsid w:val="00F83B7C"/>
    <w:rsid w:val="00F8479B"/>
    <w:rsid w:val="00F937C7"/>
    <w:rsid w:val="00FB1815"/>
    <w:rsid w:val="00FC3BF9"/>
    <w:rsid w:val="00FC4330"/>
    <w:rsid w:val="00FC5C9D"/>
    <w:rsid w:val="00FE1B20"/>
    <w:rsid w:val="00FE6F76"/>
    <w:rsid w:val="00FF0562"/>
    <w:rsid w:val="00FF255B"/>
    <w:rsid w:val="00FF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5305A"/>
  <w15:docId w15:val="{58197C97-DA69-4BAD-937A-81B715E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lang w:eastAsia="en-US"/>
    </w:rPr>
  </w:style>
  <w:style w:type="paragraph" w:styleId="Heading1">
    <w:name w:val="heading 1"/>
    <w:basedOn w:val="Normal"/>
    <w:next w:val="Normal"/>
    <w:link w:val="Heading1Char"/>
    <w:uiPriority w:val="9"/>
    <w:qFormat/>
    <w:rsid w:val="00CA6060"/>
    <w:pPr>
      <w:keepNext/>
      <w:spacing w:before="240" w:after="60"/>
      <w:jc w:val="left"/>
      <w:outlineLvl w:val="0"/>
    </w:pPr>
    <w:rPr>
      <w:rFonts w:ascii="Cambria" w:hAnsi="Cambria"/>
      <w:b/>
      <w:bCs/>
      <w:kern w:val="32"/>
      <w:sz w:val="32"/>
      <w:szCs w:val="32"/>
    </w:rPr>
  </w:style>
  <w:style w:type="paragraph" w:styleId="Heading4">
    <w:name w:val="heading 4"/>
    <w:basedOn w:val="Normal"/>
    <w:next w:val="Normal"/>
    <w:link w:val="Heading4Char"/>
    <w:qFormat/>
    <w:rsid w:val="00CA6060"/>
    <w:pPr>
      <w:numPr>
        <w:ilvl w:val="3"/>
        <w:numId w:val="9"/>
      </w:numPr>
      <w:suppressAutoHyphens/>
      <w:spacing w:before="120" w:after="0"/>
      <w:outlineLvl w:val="3"/>
    </w:pPr>
    <w:rPr>
      <w:rFonts w:ascii="Arial Narrow" w:hAnsi="Arial Narro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ubject">
    <w:name w:val="Subject"/>
    <w:basedOn w:val="Normal"/>
    <w:next w:val="Normal"/>
    <w:pPr>
      <w:ind w:left="1584" w:hanging="1584"/>
    </w:pPr>
    <w:rPr>
      <w:b/>
    </w:rPr>
  </w:style>
  <w:style w:type="paragraph" w:styleId="BodyText">
    <w:name w:val="Body Text"/>
    <w:aliases w:val="Notehead"/>
    <w:basedOn w:val="Normal"/>
    <w:next w:val="Subject"/>
    <w:pPr>
      <w:spacing w:before="840" w:after="840"/>
      <w:jc w:val="center"/>
    </w:pPr>
    <w:rPr>
      <w:b/>
      <w:smallCaps/>
    </w:rPr>
  </w:style>
  <w:style w:type="paragraph" w:styleId="Date">
    <w:name w:val="Date"/>
    <w:basedOn w:val="Normal"/>
    <w:next w:val="Normal"/>
    <w:pPr>
      <w:spacing w:after="0"/>
    </w:pPr>
  </w:style>
  <w:style w:type="paragraph" w:customStyle="1" w:styleId="ZCom">
    <w:name w:val="Z_Com"/>
    <w:basedOn w:val="Normal"/>
    <w:next w:val="ZDGName"/>
    <w:rsid w:val="00814C54"/>
    <w:pPr>
      <w:widowControl w:val="0"/>
      <w:autoSpaceDE w:val="0"/>
      <w:autoSpaceDN w:val="0"/>
      <w:spacing w:after="0"/>
      <w:ind w:right="85"/>
    </w:pPr>
    <w:rPr>
      <w:rFonts w:ascii="Arial" w:hAnsi="Arial" w:cs="Arial"/>
      <w:szCs w:val="24"/>
      <w:lang w:val="fr-FR"/>
    </w:rPr>
  </w:style>
  <w:style w:type="paragraph" w:customStyle="1" w:styleId="ZDGName">
    <w:name w:val="Z_DGName"/>
    <w:basedOn w:val="Normal"/>
    <w:rsid w:val="00814C54"/>
    <w:pPr>
      <w:widowControl w:val="0"/>
      <w:autoSpaceDE w:val="0"/>
      <w:autoSpaceDN w:val="0"/>
      <w:spacing w:after="0"/>
      <w:ind w:right="85"/>
      <w:jc w:val="left"/>
    </w:pPr>
    <w:rPr>
      <w:rFonts w:ascii="Arial" w:hAnsi="Arial" w:cs="Arial"/>
      <w:sz w:val="16"/>
      <w:szCs w:val="16"/>
      <w:lang w:val="fr-FR"/>
    </w:rPr>
  </w:style>
  <w:style w:type="character" w:styleId="CommentReference">
    <w:name w:val="annotation reference"/>
    <w:semiHidden/>
    <w:rsid w:val="004A5C31"/>
    <w:rPr>
      <w:sz w:val="16"/>
      <w:szCs w:val="16"/>
    </w:rPr>
  </w:style>
  <w:style w:type="paragraph" w:styleId="CommentText">
    <w:name w:val="annotation text"/>
    <w:aliases w:val="Char Char"/>
    <w:basedOn w:val="Normal"/>
    <w:link w:val="CommentTextChar"/>
    <w:rsid w:val="004A5C31"/>
    <w:rPr>
      <w:sz w:val="20"/>
    </w:rPr>
  </w:style>
  <w:style w:type="paragraph" w:styleId="CommentSubject">
    <w:name w:val="annotation subject"/>
    <w:basedOn w:val="CommentText"/>
    <w:next w:val="CommentText"/>
    <w:link w:val="CommentSubjectChar"/>
    <w:uiPriority w:val="99"/>
    <w:semiHidden/>
    <w:rsid w:val="004A5C31"/>
    <w:rPr>
      <w:b/>
      <w:bCs/>
    </w:rPr>
  </w:style>
  <w:style w:type="paragraph" w:styleId="BalloonText">
    <w:name w:val="Balloon Text"/>
    <w:basedOn w:val="Normal"/>
    <w:link w:val="BalloonTextChar"/>
    <w:uiPriority w:val="99"/>
    <w:semiHidden/>
    <w:rsid w:val="004A5C31"/>
    <w:rPr>
      <w:rFonts w:ascii="Tahoma" w:hAnsi="Tahoma" w:cs="Tahoma"/>
      <w:sz w:val="16"/>
      <w:szCs w:val="16"/>
    </w:rPr>
  </w:style>
  <w:style w:type="character" w:styleId="Hyperlink">
    <w:name w:val="Hyperlink"/>
    <w:uiPriority w:val="99"/>
    <w:rsid w:val="001435D5"/>
    <w:rPr>
      <w:color w:val="0000FF"/>
      <w:u w:val="single"/>
    </w:rPr>
  </w:style>
  <w:style w:type="character" w:customStyle="1" w:styleId="Heading1Char">
    <w:name w:val="Heading 1 Char"/>
    <w:basedOn w:val="DefaultParagraphFont"/>
    <w:link w:val="Heading1"/>
    <w:uiPriority w:val="9"/>
    <w:rsid w:val="00CA6060"/>
    <w:rPr>
      <w:rFonts w:ascii="Cambria" w:hAnsi="Cambria"/>
      <w:b/>
      <w:bCs/>
      <w:kern w:val="32"/>
      <w:sz w:val="32"/>
      <w:szCs w:val="32"/>
      <w:lang w:eastAsia="en-US"/>
    </w:rPr>
  </w:style>
  <w:style w:type="character" w:customStyle="1" w:styleId="Heading4Char">
    <w:name w:val="Heading 4 Char"/>
    <w:basedOn w:val="DefaultParagraphFont"/>
    <w:link w:val="Heading4"/>
    <w:rsid w:val="00CA6060"/>
    <w:rPr>
      <w:rFonts w:ascii="Arial Narrow" w:hAnsi="Arial Narrow"/>
      <w:sz w:val="22"/>
      <w:szCs w:val="22"/>
      <w:u w:val="single"/>
      <w:lang w:eastAsia="en-US"/>
    </w:rPr>
  </w:style>
  <w:style w:type="numbering" w:customStyle="1" w:styleId="NoList1">
    <w:name w:val="No List1"/>
    <w:next w:val="NoList"/>
    <w:uiPriority w:val="99"/>
    <w:semiHidden/>
    <w:unhideWhenUsed/>
    <w:rsid w:val="00CA6060"/>
  </w:style>
  <w:style w:type="character" w:customStyle="1" w:styleId="HeaderChar">
    <w:name w:val="Header Char"/>
    <w:link w:val="Header"/>
    <w:uiPriority w:val="99"/>
    <w:rsid w:val="00CA6060"/>
    <w:rPr>
      <w:sz w:val="24"/>
      <w:lang w:val="en-US" w:eastAsia="en-US"/>
    </w:rPr>
  </w:style>
  <w:style w:type="character" w:customStyle="1" w:styleId="FooterChar">
    <w:name w:val="Footer Char"/>
    <w:link w:val="Footer"/>
    <w:uiPriority w:val="99"/>
    <w:rsid w:val="00CA6060"/>
    <w:rPr>
      <w:sz w:val="24"/>
      <w:lang w:val="en-US" w:eastAsia="en-US"/>
    </w:rPr>
  </w:style>
  <w:style w:type="character" w:customStyle="1" w:styleId="BalloonTextChar">
    <w:name w:val="Balloon Text Char"/>
    <w:link w:val="BalloonText"/>
    <w:uiPriority w:val="99"/>
    <w:semiHidden/>
    <w:rsid w:val="00CA6060"/>
    <w:rPr>
      <w:rFonts w:ascii="Tahoma" w:hAnsi="Tahoma" w:cs="Tahoma"/>
      <w:sz w:val="16"/>
      <w:szCs w:val="16"/>
      <w:lang w:val="en-US" w:eastAsia="en-US"/>
    </w:rPr>
  </w:style>
  <w:style w:type="paragraph" w:customStyle="1" w:styleId="Default">
    <w:name w:val="Default"/>
    <w:rsid w:val="00CA6060"/>
    <w:pPr>
      <w:autoSpaceDE w:val="0"/>
      <w:autoSpaceDN w:val="0"/>
      <w:adjustRightInd w:val="0"/>
    </w:pPr>
    <w:rPr>
      <w:rFonts w:ascii="ZHTBQ I+ EU Albertina# 20" w:eastAsia="Calibri" w:hAnsi="ZHTBQ I+ EU Albertina# 20" w:cs="ZHTBQ I+ EU Albertina# 20"/>
      <w:color w:val="000000"/>
      <w:sz w:val="24"/>
      <w:szCs w:val="24"/>
    </w:rPr>
  </w:style>
  <w:style w:type="paragraph" w:customStyle="1" w:styleId="CM1">
    <w:name w:val="CM1"/>
    <w:basedOn w:val="Default"/>
    <w:next w:val="Default"/>
    <w:uiPriority w:val="99"/>
    <w:rsid w:val="00CA6060"/>
    <w:pPr>
      <w:spacing w:line="340" w:lineRule="atLeast"/>
    </w:pPr>
    <w:rPr>
      <w:rFonts w:ascii="BTBQV D+ EU Albertina# 20" w:hAnsi="BTBQV D+ EU Albertina# 20" w:cs="Times New Roman"/>
      <w:color w:val="auto"/>
    </w:rPr>
  </w:style>
  <w:style w:type="paragraph" w:customStyle="1" w:styleId="CM3">
    <w:name w:val="CM3"/>
    <w:basedOn w:val="Default"/>
    <w:next w:val="Default"/>
    <w:uiPriority w:val="99"/>
    <w:rsid w:val="00CA6060"/>
    <w:rPr>
      <w:rFonts w:ascii="EUAlbertina" w:hAnsi="EUAlbertina" w:cs="Times New Roman"/>
      <w:color w:val="auto"/>
    </w:rPr>
  </w:style>
  <w:style w:type="paragraph" w:customStyle="1" w:styleId="CM4">
    <w:name w:val="CM4"/>
    <w:basedOn w:val="Default"/>
    <w:next w:val="Default"/>
    <w:uiPriority w:val="99"/>
    <w:rsid w:val="00CA6060"/>
    <w:rPr>
      <w:rFonts w:ascii="EUAlbertina" w:hAnsi="EUAlbertina" w:cs="Times New Roman"/>
      <w:color w:val="auto"/>
    </w:rPr>
  </w:style>
  <w:style w:type="paragraph" w:styleId="NormalWeb">
    <w:name w:val="Normal (Web)"/>
    <w:basedOn w:val="Normal"/>
    <w:uiPriority w:val="99"/>
    <w:unhideWhenUsed/>
    <w:rsid w:val="00CA6060"/>
    <w:pPr>
      <w:spacing w:before="100" w:beforeAutospacing="1" w:after="100" w:afterAutospacing="1"/>
      <w:jc w:val="left"/>
    </w:pPr>
    <w:rPr>
      <w:szCs w:val="24"/>
      <w:lang w:eastAsia="en-GB"/>
    </w:rPr>
  </w:style>
  <w:style w:type="paragraph" w:customStyle="1" w:styleId="CharChar1CharCharChar">
    <w:name w:val="Char Char1 Char Char Char"/>
    <w:basedOn w:val="Normal"/>
    <w:rsid w:val="00CA6060"/>
    <w:pPr>
      <w:spacing w:after="160" w:line="240" w:lineRule="exact"/>
    </w:pPr>
    <w:rPr>
      <w:rFonts w:ascii="Tahoma" w:hAnsi="Tahoma"/>
      <w:sz w:val="20"/>
    </w:rPr>
  </w:style>
  <w:style w:type="character" w:customStyle="1" w:styleId="CommentTextChar">
    <w:name w:val="Comment Text Char"/>
    <w:aliases w:val="Char Char Char"/>
    <w:link w:val="CommentText"/>
    <w:rsid w:val="00CA6060"/>
    <w:rPr>
      <w:lang w:val="en-US" w:eastAsia="en-US"/>
    </w:rPr>
  </w:style>
  <w:style w:type="character" w:customStyle="1" w:styleId="CommentSubjectChar">
    <w:name w:val="Comment Subject Char"/>
    <w:link w:val="CommentSubject"/>
    <w:uiPriority w:val="99"/>
    <w:semiHidden/>
    <w:rsid w:val="00CA6060"/>
    <w:rPr>
      <w:b/>
      <w:bCs/>
      <w:lang w:val="en-US" w:eastAsia="en-US"/>
    </w:rPr>
  </w:style>
  <w:style w:type="paragraph" w:styleId="Revision">
    <w:name w:val="Revision"/>
    <w:hidden/>
    <w:uiPriority w:val="99"/>
    <w:semiHidden/>
    <w:rsid w:val="00CA6060"/>
    <w:rPr>
      <w:rFonts w:ascii="Calibri" w:eastAsia="Calibri" w:hAnsi="Calibri"/>
      <w:sz w:val="22"/>
      <w:szCs w:val="22"/>
      <w:lang w:eastAsia="en-US"/>
    </w:rPr>
  </w:style>
  <w:style w:type="paragraph" w:styleId="ListBullet2">
    <w:name w:val="List Bullet 2"/>
    <w:basedOn w:val="Normal"/>
    <w:rsid w:val="00CA6060"/>
    <w:pPr>
      <w:numPr>
        <w:numId w:val="12"/>
      </w:numPr>
      <w:suppressAutoHyphens/>
      <w:spacing w:after="0"/>
      <w:ind w:left="1361" w:hanging="284"/>
    </w:pPr>
    <w:rPr>
      <w:sz w:val="22"/>
      <w:lang w:eastAsia="ar-SA"/>
    </w:rPr>
  </w:style>
  <w:style w:type="paragraph" w:customStyle="1" w:styleId="ListDash3">
    <w:name w:val="List Dash 3"/>
    <w:basedOn w:val="Normal"/>
    <w:rsid w:val="00CA6060"/>
    <w:pPr>
      <w:numPr>
        <w:numId w:val="13"/>
      </w:numPr>
      <w:suppressAutoHyphens/>
      <w:spacing w:before="120" w:after="240"/>
    </w:pPr>
    <w:rPr>
      <w:lang w:eastAsia="ar-SA"/>
    </w:rPr>
  </w:style>
  <w:style w:type="paragraph" w:customStyle="1" w:styleId="TableParagraph">
    <w:name w:val="Table Paragraph"/>
    <w:basedOn w:val="Normal"/>
    <w:uiPriority w:val="1"/>
    <w:qFormat/>
    <w:rsid w:val="00CA6060"/>
    <w:pPr>
      <w:widowControl w:val="0"/>
      <w:spacing w:after="0"/>
      <w:jc w:val="left"/>
    </w:pPr>
    <w:rPr>
      <w:rFonts w:ascii="Calibri" w:eastAsia="Calibri" w:hAnsi="Calibri"/>
      <w:sz w:val="22"/>
      <w:szCs w:val="22"/>
    </w:rPr>
  </w:style>
  <w:style w:type="character" w:styleId="Emphasis">
    <w:name w:val="Emphasis"/>
    <w:qFormat/>
    <w:rsid w:val="00CA6060"/>
    <w:rPr>
      <w:i/>
      <w:iCs w:val="0"/>
    </w:rPr>
  </w:style>
  <w:style w:type="paragraph" w:styleId="ListParagraph">
    <w:name w:val="List Paragraph"/>
    <w:aliases w:val="Bullet Points,Liste Paragraf,List Paragraph1,PDP DOCUMENT SUBTITLE,Heading 21,Heading 211,heading 2"/>
    <w:basedOn w:val="Normal"/>
    <w:link w:val="ListParagraphChar"/>
    <w:uiPriority w:val="34"/>
    <w:qFormat/>
    <w:rsid w:val="00CA6060"/>
    <w:pPr>
      <w:spacing w:after="0"/>
      <w:ind w:left="720"/>
      <w:jc w:val="left"/>
    </w:pPr>
    <w:rPr>
      <w:rFonts w:ascii="Calibri" w:eastAsia="Calibri" w:hAnsi="Calibri"/>
      <w:sz w:val="22"/>
      <w:szCs w:val="22"/>
      <w:lang w:eastAsia="en-GB"/>
    </w:rPr>
  </w:style>
  <w:style w:type="paragraph" w:styleId="BodyTextIndent2">
    <w:name w:val="Body Text Indent 2"/>
    <w:basedOn w:val="Normal"/>
    <w:link w:val="BodyTextIndent2Char"/>
    <w:uiPriority w:val="99"/>
    <w:unhideWhenUsed/>
    <w:rsid w:val="00CA6060"/>
    <w:pPr>
      <w:spacing w:before="100" w:after="100"/>
      <w:ind w:left="720"/>
    </w:pPr>
    <w:rPr>
      <w:rFonts w:ascii="Arial" w:hAnsi="Arial"/>
      <w:sz w:val="22"/>
      <w:szCs w:val="24"/>
    </w:rPr>
  </w:style>
  <w:style w:type="character" w:customStyle="1" w:styleId="BodyTextIndent2Char">
    <w:name w:val="Body Text Indent 2 Char"/>
    <w:basedOn w:val="DefaultParagraphFont"/>
    <w:link w:val="BodyTextIndent2"/>
    <w:uiPriority w:val="99"/>
    <w:rsid w:val="00CA6060"/>
    <w:rPr>
      <w:rFonts w:ascii="Arial" w:hAnsi="Arial"/>
      <w:sz w:val="22"/>
      <w:szCs w:val="24"/>
      <w:lang w:val="en-US" w:eastAsia="en-US"/>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CA6060"/>
    <w:pPr>
      <w:spacing w:after="0"/>
      <w:jc w:val="left"/>
    </w:pPr>
    <w:rPr>
      <w:rFonts w:ascii="Calibri" w:eastAsia="Calibri" w:hAnsi="Calibri"/>
      <w:sz w:val="20"/>
    </w:rPr>
  </w:style>
  <w:style w:type="character" w:customStyle="1" w:styleId="FootnoteTextChar">
    <w:name w:val="Footnote Text Char"/>
    <w:aliases w:val="Footnote Text Char Char Char Char1,Footnote Text Char Char Char2,Fußnote Char1,Footnote Char1,Footnote Text Char1 Char Char1,Footnote Text Char1 Char Char Char Char1,Footnote Text Char Char Char Char Char Char1,Fußnotentextf Char"/>
    <w:basedOn w:val="DefaultParagraphFont"/>
    <w:link w:val="FootnoteText"/>
    <w:uiPriority w:val="99"/>
    <w:rsid w:val="00CA6060"/>
    <w:rPr>
      <w:rFonts w:ascii="Calibri" w:eastAsia="Calibri" w:hAnsi="Calibri"/>
      <w:lang w:eastAsia="en-US"/>
    </w:rPr>
  </w:style>
  <w:style w:type="paragraph" w:styleId="EndnoteText">
    <w:name w:val="endnote text"/>
    <w:basedOn w:val="Normal"/>
    <w:link w:val="EndnoteTextChar"/>
    <w:uiPriority w:val="99"/>
    <w:unhideWhenUsed/>
    <w:rsid w:val="00CA6060"/>
    <w:pPr>
      <w:spacing w:after="0"/>
      <w:jc w:val="left"/>
    </w:pPr>
    <w:rPr>
      <w:rFonts w:ascii="Calibri" w:eastAsia="Calibri" w:hAnsi="Calibri"/>
      <w:sz w:val="20"/>
    </w:rPr>
  </w:style>
  <w:style w:type="character" w:customStyle="1" w:styleId="EndnoteTextChar">
    <w:name w:val="Endnote Text Char"/>
    <w:basedOn w:val="DefaultParagraphFont"/>
    <w:link w:val="EndnoteText"/>
    <w:uiPriority w:val="99"/>
    <w:rsid w:val="00CA6060"/>
    <w:rPr>
      <w:rFonts w:ascii="Calibri" w:eastAsia="Calibri" w:hAnsi="Calibri"/>
      <w:lang w:eastAsia="en-US"/>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link w:val="BVIfnrChar1CharCharChar"/>
    <w:uiPriority w:val="99"/>
    <w:unhideWhenUsed/>
    <w:qFormat/>
    <w:rsid w:val="00CA6060"/>
    <w:rPr>
      <w:vertAlign w:val="superscript"/>
    </w:rPr>
  </w:style>
  <w:style w:type="character" w:customStyle="1" w:styleId="FootnoteCharacters">
    <w:name w:val="Footnote Characters"/>
    <w:rsid w:val="00CA6060"/>
    <w:rPr>
      <w:rFonts w:ascii="Times New Roman" w:hAnsi="Times New Roman" w:cs="Times New Roman" w:hint="default"/>
      <w:vertAlign w:val="superscript"/>
    </w:rPr>
  </w:style>
  <w:style w:type="paragraph" w:styleId="BodyText3">
    <w:name w:val="Body Text 3"/>
    <w:basedOn w:val="Normal"/>
    <w:link w:val="BodyText3Char"/>
    <w:uiPriority w:val="99"/>
    <w:unhideWhenUsed/>
    <w:rsid w:val="00CA6060"/>
    <w:pPr>
      <w:jc w:val="left"/>
    </w:pPr>
    <w:rPr>
      <w:rFonts w:ascii="Calibri" w:eastAsia="Calibri" w:hAnsi="Calibri"/>
      <w:sz w:val="16"/>
      <w:szCs w:val="16"/>
    </w:rPr>
  </w:style>
  <w:style w:type="character" w:customStyle="1" w:styleId="BodyText3Char">
    <w:name w:val="Body Text 3 Char"/>
    <w:basedOn w:val="DefaultParagraphFont"/>
    <w:link w:val="BodyText3"/>
    <w:uiPriority w:val="99"/>
    <w:rsid w:val="00CA6060"/>
    <w:rPr>
      <w:rFonts w:ascii="Calibri" w:eastAsia="Calibri" w:hAnsi="Calibri"/>
      <w:sz w:val="16"/>
      <w:szCs w:val="16"/>
      <w:lang w:eastAsia="en-US"/>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ocked/>
    <w:rsid w:val="00CA6060"/>
    <w:rPr>
      <w:rFonts w:ascii="Tunga" w:eastAsia="Arial Unicode MS" w:hAnsi="Tunga" w:cs="Tunga" w:hint="default"/>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CA6060"/>
    <w:pPr>
      <w:spacing w:before="120" w:after="160" w:line="240" w:lineRule="exact"/>
    </w:pPr>
    <w:rPr>
      <w:sz w:val="20"/>
      <w:vertAlign w:val="superscript"/>
      <w:lang w:eastAsia="en-GB"/>
    </w:rPr>
  </w:style>
  <w:style w:type="paragraph" w:styleId="TOC5">
    <w:name w:val="toc 5"/>
    <w:basedOn w:val="Normal"/>
    <w:next w:val="Normal"/>
    <w:autoRedefine/>
    <w:uiPriority w:val="99"/>
    <w:unhideWhenUsed/>
    <w:rsid w:val="00CA6060"/>
    <w:pPr>
      <w:tabs>
        <w:tab w:val="right" w:leader="dot" w:pos="9071"/>
      </w:tabs>
      <w:spacing w:before="300"/>
      <w:jc w:val="left"/>
    </w:pPr>
    <w:rPr>
      <w:rFonts w:ascii="Tunga" w:eastAsia="Arial Unicode MS" w:hAnsi="Tunga" w:cs="Tunga"/>
      <w:sz w:val="22"/>
      <w:szCs w:val="22"/>
      <w:lang w:eastAsia="de-DE"/>
    </w:rPr>
  </w:style>
  <w:style w:type="character" w:styleId="Strong">
    <w:name w:val="Strong"/>
    <w:basedOn w:val="DefaultParagraphFont"/>
    <w:uiPriority w:val="22"/>
    <w:qFormat/>
    <w:rsid w:val="00EF0315"/>
    <w:rPr>
      <w:b/>
      <w:bCs/>
    </w:rPr>
  </w:style>
  <w:style w:type="character" w:styleId="FollowedHyperlink">
    <w:name w:val="FollowedHyperlink"/>
    <w:basedOn w:val="DefaultParagraphFont"/>
    <w:rsid w:val="006367F5"/>
    <w:rPr>
      <w:color w:val="800080" w:themeColor="followedHyperlink"/>
      <w:u w:val="single"/>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F3691D"/>
    <w:rPr>
      <w:rFonts w:ascii="Calibri" w:eastAsia="Calibri" w:hAnsi="Calibri"/>
      <w:sz w:val="22"/>
      <w:szCs w:val="22"/>
    </w:rPr>
  </w:style>
  <w:style w:type="character" w:styleId="HTMLCite">
    <w:name w:val="HTML Cite"/>
    <w:basedOn w:val="DefaultParagraphFont"/>
    <w:uiPriority w:val="99"/>
    <w:unhideWhenUsed/>
    <w:rsid w:val="00BD770E"/>
    <w:rPr>
      <w:i/>
      <w:iCs/>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BVI fnr Char"/>
    <w:basedOn w:val="Normal"/>
    <w:uiPriority w:val="99"/>
    <w:rsid w:val="00886628"/>
    <w:pPr>
      <w:spacing w:after="160" w:line="240" w:lineRule="exact"/>
      <w:jc w:val="left"/>
    </w:pPr>
    <w:rPr>
      <w:sz w:val="20"/>
      <w:vertAlign w:val="superscript"/>
      <w:lang w:val="fr-BE" w:eastAsia="fr-BE"/>
    </w:rPr>
  </w:style>
  <w:style w:type="table" w:styleId="TableGrid">
    <w:name w:val="Table Grid"/>
    <w:basedOn w:val="TableNormal"/>
    <w:rsid w:val="00A6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5529">
      <w:bodyDiv w:val="1"/>
      <w:marLeft w:val="0"/>
      <w:marRight w:val="0"/>
      <w:marTop w:val="0"/>
      <w:marBottom w:val="0"/>
      <w:divBdr>
        <w:top w:val="none" w:sz="0" w:space="0" w:color="auto"/>
        <w:left w:val="none" w:sz="0" w:space="0" w:color="auto"/>
        <w:bottom w:val="none" w:sz="0" w:space="0" w:color="auto"/>
        <w:right w:val="none" w:sz="0" w:space="0" w:color="auto"/>
      </w:divBdr>
      <w:divsChild>
        <w:div w:id="875195364">
          <w:marLeft w:val="0"/>
          <w:marRight w:val="0"/>
          <w:marTop w:val="0"/>
          <w:marBottom w:val="0"/>
          <w:divBdr>
            <w:top w:val="none" w:sz="0" w:space="0" w:color="auto"/>
            <w:left w:val="none" w:sz="0" w:space="0" w:color="auto"/>
            <w:bottom w:val="none" w:sz="0" w:space="0" w:color="auto"/>
            <w:right w:val="none" w:sz="0" w:space="0" w:color="auto"/>
          </w:divBdr>
        </w:div>
      </w:divsChild>
    </w:div>
    <w:div w:id="1055200251">
      <w:bodyDiv w:val="1"/>
      <w:marLeft w:val="0"/>
      <w:marRight w:val="0"/>
      <w:marTop w:val="0"/>
      <w:marBottom w:val="0"/>
      <w:divBdr>
        <w:top w:val="none" w:sz="0" w:space="0" w:color="auto"/>
        <w:left w:val="none" w:sz="0" w:space="0" w:color="auto"/>
        <w:bottom w:val="none" w:sz="0" w:space="0" w:color="auto"/>
        <w:right w:val="none" w:sz="0" w:space="0" w:color="auto"/>
      </w:divBdr>
    </w:div>
    <w:div w:id="208483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LEGATION-BOSNIA-AND-HERZEGOVINA-EU4Employment@eeas.europa.eu" TargetMode="External"/><Relationship Id="rId13" Type="http://schemas.openxmlformats.org/officeDocument/2006/relationships/hyperlink" Target="https://ec.europa.eu/international-partnerships/working-partner-organisations_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ternational-partnerships/comm-visibility-requirements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no.gov.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europeaid/funding/about-funding-and-procedures/how-do-we-offer-funding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EGATION-BOSNIA-AND-HERZEGOVINA-EU4Employment@eeas.europa.eu" TargetMode="External"/><Relationship Id="rId14" Type="http://schemas.openxmlformats.org/officeDocument/2006/relationships/hyperlink" Target="https://ec.europa.eu/international-partnerships/comm-visibility-requirements_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uropa.ba" TargetMode="External"/><Relationship Id="rId1" Type="http://schemas.openxmlformats.org/officeDocument/2006/relationships/hyperlink" Target="mailto:delegation-bih@eea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3AFF-864C-4D2E-B367-5E14E12B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Letter form</vt:lpstr>
    </vt:vector>
  </TitlesOfParts>
  <Company>European Commission</Company>
  <LinksUpToDate>false</LinksUpToDate>
  <CharactersWithSpaces>49362</CharactersWithSpaces>
  <SharedDoc>false</SharedDoc>
  <HLinks>
    <vt:vector size="12" baseType="variant">
      <vt:variant>
        <vt:i4>196681</vt:i4>
      </vt:variant>
      <vt:variant>
        <vt:i4>10</vt:i4>
      </vt:variant>
      <vt:variant>
        <vt:i4>0</vt:i4>
      </vt:variant>
      <vt:variant>
        <vt:i4>5</vt:i4>
      </vt:variant>
      <vt:variant>
        <vt:lpwstr>http://www.europa.ba/</vt:lpwstr>
      </vt:variant>
      <vt:variant>
        <vt:lpwstr/>
      </vt:variant>
      <vt:variant>
        <vt:i4>3670034</vt:i4>
      </vt:variant>
      <vt:variant>
        <vt:i4>7</vt:i4>
      </vt:variant>
      <vt:variant>
        <vt:i4>0</vt:i4>
      </vt:variant>
      <vt:variant>
        <vt:i4>5</vt:i4>
      </vt:variant>
      <vt:variant>
        <vt:lpwstr>mailto:delegation-bih@eeas.europa.eu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dc:title>
  <dc:creator>Vesna GRKOVIC</dc:creator>
  <cp:lastModifiedBy>PASALIC Aida (EEAS-SARAJEVO)</cp:lastModifiedBy>
  <cp:revision>2</cp:revision>
  <cp:lastPrinted>2018-10-31T16:01:00Z</cp:lastPrinted>
  <dcterms:created xsi:type="dcterms:W3CDTF">2022-06-20T08:01:00Z</dcterms:created>
  <dcterms:modified xsi:type="dcterms:W3CDTF">2022-06-20T08:01:00Z</dcterms:modified>
</cp:coreProperties>
</file>